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6" w:rsidRDefault="00CD13D6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4pt;margin-top:1.15pt;width:509.4pt;height:39.55pt;z-index:251660288;mso-width-relative:margin;mso-height-relative:margin" fillcolor="#002060" strokecolor="black [3213]" strokeweight="1.5pt">
            <v:textbox style="mso-next-textbox:#_x0000_s2050">
              <w:txbxContent>
                <w:p w:rsidR="00695F96" w:rsidRPr="0095425F" w:rsidRDefault="005513B6" w:rsidP="00402C8B">
                  <w:pPr>
                    <w:rPr>
                      <w:rFonts w:ascii="微软雅黑" w:eastAsia="微软雅黑" w:hAnsi="微软雅黑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513B6">
                    <w:rPr>
                      <w:rFonts w:ascii="Arial" w:eastAsia="微软雅黑" w:hAnsi="Arial" w:cs="Arial"/>
                      <w:b/>
                      <w:color w:val="FFFFFF" w:themeColor="background1"/>
                      <w:sz w:val="28"/>
                      <w:szCs w:val="28"/>
                    </w:rPr>
                    <w:t>Oligo (dT)</w:t>
                  </w:r>
                  <w:r w:rsidRPr="005513B6">
                    <w:rPr>
                      <w:rFonts w:ascii="Arial" w:eastAsia="微软雅黑" w:hAnsi="Arial" w:cs="Arial"/>
                      <w:b/>
                      <w:color w:val="FFFFFF" w:themeColor="background1"/>
                      <w:sz w:val="28"/>
                      <w:szCs w:val="28"/>
                      <w:vertAlign w:val="subscript"/>
                    </w:rPr>
                    <w:t>25</w:t>
                  </w:r>
                  <w:r w:rsidRPr="005513B6">
                    <w:rPr>
                      <w:rFonts w:ascii="Arial" w:eastAsia="微软雅黑" w:hAnsi="微软雅黑" w:cs="Arial"/>
                      <w:b/>
                      <w:color w:val="FFFFFF" w:themeColor="background1"/>
                      <w:sz w:val="28"/>
                      <w:szCs w:val="28"/>
                    </w:rPr>
                    <w:t>磁珠法</w:t>
                  </w:r>
                  <w:r w:rsidRPr="005513B6">
                    <w:rPr>
                      <w:rFonts w:ascii="Arial" w:eastAsia="微软雅黑" w:hAnsi="Arial" w:cs="Arial"/>
                      <w:b/>
                      <w:color w:val="FFFFFF" w:themeColor="background1"/>
                      <w:sz w:val="28"/>
                      <w:szCs w:val="28"/>
                    </w:rPr>
                    <w:t>mRNA</w:t>
                  </w:r>
                  <w:r w:rsidRPr="005513B6">
                    <w:rPr>
                      <w:rFonts w:ascii="Arial" w:eastAsia="微软雅黑" w:hAnsi="微软雅黑" w:cs="Arial"/>
                      <w:b/>
                      <w:color w:val="FFFFFF" w:themeColor="background1"/>
                      <w:sz w:val="28"/>
                      <w:szCs w:val="28"/>
                    </w:rPr>
                    <w:t>提取试剂盒</w:t>
                  </w:r>
                  <w:r w:rsidR="0095425F" w:rsidRPr="005513B6">
                    <w:rPr>
                      <w:rFonts w:ascii="Arial" w:eastAsia="微软雅黑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95425F">
                    <w:rPr>
                      <w:rFonts w:ascii="微软雅黑" w:eastAsia="微软雅黑" w:hAnsi="微软雅黑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   </w:t>
                  </w:r>
                  <w:r w:rsidR="0095425F" w:rsidRPr="005513B6">
                    <w:rPr>
                      <w:rFonts w:ascii="微软雅黑" w:eastAsia="微软雅黑" w:hAnsi="微软雅黑" w:hint="eastAsia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b/>
                      <w:color w:val="FFFFFF" w:themeColor="background1"/>
                      <w:sz w:val="28"/>
                      <w:szCs w:val="28"/>
                    </w:rPr>
                    <w:t xml:space="preserve">                      </w:t>
                  </w:r>
                  <w:r w:rsidR="00703B07" w:rsidRPr="005513B6">
                    <w:rPr>
                      <w:rFonts w:ascii="Arial" w:eastAsia="微软雅黑" w:hAnsi="Arial" w:cs="Arial"/>
                      <w:b/>
                      <w:color w:val="FFFFFF" w:themeColor="background1"/>
                      <w:sz w:val="28"/>
                      <w:szCs w:val="28"/>
                    </w:rPr>
                    <w:t>M</w:t>
                  </w:r>
                  <w:r w:rsidRPr="005513B6">
                    <w:rPr>
                      <w:rFonts w:ascii="Arial" w:eastAsia="微软雅黑" w:hAnsi="Arial" w:cs="Arial"/>
                      <w:b/>
                      <w:color w:val="FFFFFF" w:themeColor="background1"/>
                      <w:sz w:val="28"/>
                      <w:szCs w:val="28"/>
                    </w:rPr>
                    <w:t>RN1675</w:t>
                  </w:r>
                </w:p>
              </w:txbxContent>
            </v:textbox>
          </v:shape>
        </w:pict>
      </w:r>
    </w:p>
    <w:p w:rsidR="00DF27D0" w:rsidRDefault="00CD13D6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 id="_x0000_s2051" type="#_x0000_t202" style="position:absolute;left:0;text-align:left;margin-left:1.4pt;margin-top:14.75pt;width:407.55pt;height:42.75pt;z-index:251661312;mso-width-relative:margin;mso-height-relative:margin" fillcolor="#002060" strokecolor="black [3213]" strokeweight="1.5pt">
            <v:textbox style="mso-next-textbox:#_x0000_s2051">
              <w:txbxContent>
                <w:p w:rsidR="00695F96" w:rsidRPr="00C37C0A" w:rsidRDefault="00C37C0A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eastAsia="Meiryo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echnical literature is available at: </w:t>
                  </w:r>
                  <w:hyperlink r:id="rId7" w:history="1">
                    <w:r w:rsidRPr="00C51F22">
                      <w:rPr>
                        <w:rStyle w:val="a9"/>
                        <w:rFonts w:ascii="Arial" w:eastAsia="GeorgiaPro-CondSemiBold" w:hAnsi="Arial" w:cs="Arial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www.</w:t>
                    </w:r>
                    <w:r w:rsidRPr="00C51F22">
                      <w:rPr>
                        <w:rStyle w:val="a9"/>
                        <w:rFonts w:ascii="Arial" w:eastAsia="GeorgiaPro-CondSemiBold" w:hAnsi="Arial" w:cs="Arial" w:hint="eastAsia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mesgenbio</w:t>
                    </w:r>
                    <w:r w:rsidRPr="00C51F22">
                      <w:rPr>
                        <w:rStyle w:val="a9"/>
                        <w:rFonts w:ascii="Arial" w:eastAsia="GeorgiaPro-CondSemiBold" w:hAnsi="Arial" w:cs="Arial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.com</w:t>
                    </w:r>
                  </w:hyperlink>
                  <w:r w:rsidR="00DF27D0" w:rsidRPr="00C51F22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.</w:t>
                  </w:r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  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E-mail </w:t>
                  </w:r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MesGen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 Technical Services if you have questions on use of this system: </w:t>
                  </w:r>
                  <w:r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ech@</w:t>
                  </w:r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mesgenbio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.com</w:t>
                  </w:r>
                </w:p>
              </w:txbxContent>
            </v:textbox>
          </v:shape>
        </w:pict>
      </w:r>
    </w:p>
    <w:p w:rsidR="00695F96" w:rsidRDefault="00E12629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5260340</wp:posOffset>
            </wp:positionH>
            <wp:positionV relativeFrom="paragraph">
              <wp:posOffset>19050</wp:posOffset>
            </wp:positionV>
            <wp:extent cx="1276350" cy="381000"/>
            <wp:effectExtent l="19050" t="0" r="0" b="0"/>
            <wp:wrapNone/>
            <wp:docPr id="2" name="图片 0" descr="MES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GE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3E9" w:rsidRPr="00397857" w:rsidRDefault="007D53E9" w:rsidP="00703B07">
      <w:pPr>
        <w:wordWrap w:val="0"/>
        <w:autoSpaceDE w:val="0"/>
        <w:autoSpaceDN w:val="0"/>
        <w:adjustRightInd w:val="0"/>
        <w:spacing w:line="360" w:lineRule="exact"/>
        <w:ind w:right="720"/>
        <w:rPr>
          <w:rFonts w:ascii="Arial" w:eastAsia="微软雅黑" w:hAnsi="Arial" w:cs="Arial"/>
          <w:b/>
          <w:color w:val="000000" w:themeColor="text1"/>
          <w:kern w:val="0"/>
          <w:sz w:val="18"/>
          <w:szCs w:val="18"/>
        </w:rPr>
      </w:pPr>
      <w:r w:rsidRPr="00397857">
        <w:rPr>
          <w:rFonts w:ascii="Arial" w:eastAsia="微软雅黑" w:hAnsi="微软雅黑" w:cs="Arial"/>
          <w:b/>
          <w:color w:val="000000" w:themeColor="text1"/>
          <w:kern w:val="0"/>
          <w:sz w:val="18"/>
          <w:szCs w:val="18"/>
        </w:rPr>
        <w:t>产品包装：</w:t>
      </w:r>
      <w:r w:rsidR="005513B6">
        <w:rPr>
          <w:rFonts w:ascii="Arial" w:eastAsia="微软雅黑" w:hAnsi="Arial" w:cs="Arial" w:hint="eastAsia"/>
          <w:b/>
          <w:color w:val="000000" w:themeColor="text1"/>
          <w:kern w:val="0"/>
          <w:sz w:val="18"/>
          <w:szCs w:val="18"/>
        </w:rPr>
        <w:t>2</w:t>
      </w:r>
      <w:r w:rsidR="00703B07" w:rsidRPr="00397857">
        <w:rPr>
          <w:rFonts w:ascii="Arial" w:eastAsia="微软雅黑" w:hAnsi="Arial" w:cs="Arial"/>
          <w:b/>
          <w:color w:val="000000" w:themeColor="text1"/>
          <w:kern w:val="0"/>
          <w:sz w:val="18"/>
          <w:szCs w:val="18"/>
        </w:rPr>
        <w:t xml:space="preserve"> tests </w:t>
      </w:r>
      <w:r w:rsidR="00703B07" w:rsidRPr="00397857">
        <w:rPr>
          <w:rFonts w:ascii="Arial" w:eastAsia="微软雅黑" w:hAnsi="Arial" w:cs="Arial"/>
          <w:b/>
          <w:color w:val="000000" w:themeColor="text1"/>
          <w:kern w:val="0"/>
          <w:sz w:val="24"/>
          <w:szCs w:val="24"/>
        </w:rPr>
        <w:t>□</w:t>
      </w:r>
      <w:r w:rsidR="00703B07" w:rsidRPr="00397857">
        <w:rPr>
          <w:rFonts w:ascii="Arial" w:eastAsia="微软雅黑" w:hAnsi="Arial" w:cs="Arial"/>
          <w:b/>
          <w:color w:val="000000" w:themeColor="text1"/>
          <w:kern w:val="0"/>
          <w:sz w:val="18"/>
          <w:szCs w:val="18"/>
        </w:rPr>
        <w:t xml:space="preserve">    10 tests </w:t>
      </w:r>
      <w:r w:rsidR="00703B07" w:rsidRPr="00397857">
        <w:rPr>
          <w:rFonts w:ascii="Arial" w:eastAsia="微软雅黑" w:hAnsi="Arial" w:cs="Arial"/>
          <w:b/>
          <w:color w:val="000000" w:themeColor="text1"/>
          <w:kern w:val="0"/>
          <w:sz w:val="24"/>
          <w:szCs w:val="24"/>
        </w:rPr>
        <w:t>□</w:t>
      </w:r>
      <w:r w:rsidR="00E12629">
        <w:rPr>
          <w:rFonts w:ascii="Arial" w:eastAsia="微软雅黑" w:hAnsi="Arial" w:cs="Arial" w:hint="eastAsia"/>
          <w:b/>
          <w:color w:val="000000" w:themeColor="text1"/>
          <w:kern w:val="0"/>
          <w:sz w:val="24"/>
          <w:szCs w:val="24"/>
        </w:rPr>
        <w:t xml:space="preserve">    </w:t>
      </w:r>
      <w:r w:rsidR="00E12629">
        <w:rPr>
          <w:rFonts w:ascii="Arial" w:eastAsia="微软雅黑" w:hAnsi="Arial" w:cs="Arial" w:hint="eastAsia"/>
          <w:b/>
          <w:color w:val="000000" w:themeColor="text1"/>
          <w:kern w:val="0"/>
          <w:sz w:val="18"/>
          <w:szCs w:val="18"/>
        </w:rPr>
        <w:t>25</w:t>
      </w:r>
      <w:r w:rsidR="00E12629" w:rsidRPr="00397857">
        <w:rPr>
          <w:rFonts w:ascii="Arial" w:eastAsia="微软雅黑" w:hAnsi="Arial" w:cs="Arial"/>
          <w:b/>
          <w:color w:val="000000" w:themeColor="text1"/>
          <w:kern w:val="0"/>
          <w:sz w:val="18"/>
          <w:szCs w:val="18"/>
        </w:rPr>
        <w:t xml:space="preserve"> tests </w:t>
      </w:r>
      <w:r w:rsidR="00E12629" w:rsidRPr="00397857">
        <w:rPr>
          <w:rFonts w:ascii="Arial" w:eastAsia="微软雅黑" w:hAnsi="Arial" w:cs="Arial"/>
          <w:b/>
          <w:color w:val="000000" w:themeColor="text1"/>
          <w:kern w:val="0"/>
          <w:sz w:val="24"/>
          <w:szCs w:val="24"/>
        </w:rPr>
        <w:t>□</w:t>
      </w:r>
    </w:p>
    <w:p w:rsidR="00402C8B" w:rsidRPr="00397857" w:rsidRDefault="00AD1737" w:rsidP="00BF6949">
      <w:pPr>
        <w:autoSpaceDE w:val="0"/>
        <w:autoSpaceDN w:val="0"/>
        <w:adjustRightInd w:val="0"/>
        <w:spacing w:line="360" w:lineRule="exact"/>
        <w:jc w:val="left"/>
        <w:rPr>
          <w:rFonts w:ascii="Arial" w:eastAsia="微软雅黑" w:hAnsi="Arial" w:cs="Arial"/>
          <w:b/>
          <w:color w:val="000000" w:themeColor="text1"/>
          <w:kern w:val="0"/>
          <w:sz w:val="18"/>
          <w:szCs w:val="18"/>
        </w:rPr>
      </w:pPr>
      <w:r w:rsidRPr="00397857">
        <w:rPr>
          <w:rFonts w:ascii="Arial" w:eastAsia="微软雅黑" w:hAnsi="微软雅黑" w:cs="Arial"/>
          <w:b/>
          <w:color w:val="000000" w:themeColor="text1"/>
          <w:kern w:val="0"/>
          <w:sz w:val="18"/>
          <w:szCs w:val="18"/>
        </w:rPr>
        <w:t>产品简介</w:t>
      </w:r>
    </w:p>
    <w:p w:rsidR="005513B6" w:rsidRPr="005513B6" w:rsidRDefault="005513B6" w:rsidP="005513B6">
      <w:pPr>
        <w:autoSpaceDE w:val="0"/>
        <w:autoSpaceDN w:val="0"/>
        <w:adjustRightInd w:val="0"/>
        <w:spacing w:line="360" w:lineRule="exact"/>
        <w:jc w:val="left"/>
        <w:rPr>
          <w:rFonts w:ascii="Arial" w:eastAsia="微软雅黑" w:hAnsi="Arial" w:cs="Arial"/>
          <w:color w:val="000000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/>
          <w:kern w:val="0"/>
          <w:sz w:val="18"/>
          <w:szCs w:val="18"/>
        </w:rPr>
        <w:t>MesGen-Oligo (dT)</w:t>
      </w:r>
      <w:r w:rsidRPr="005513B6">
        <w:rPr>
          <w:rFonts w:ascii="Arial" w:eastAsia="微软雅黑" w:hAnsi="Arial" w:cs="Arial"/>
          <w:color w:val="000000"/>
          <w:kern w:val="0"/>
          <w:sz w:val="18"/>
          <w:szCs w:val="18"/>
          <w:vertAlign w:val="subscript"/>
        </w:rPr>
        <w:t>25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磁珠</w:t>
      </w:r>
      <w:r w:rsidR="009D6151">
        <w:rPr>
          <w:rFonts w:ascii="Arial" w:eastAsia="微软雅黑" w:hAnsi="微软雅黑" w:cs="Arial" w:hint="eastAsia"/>
          <w:color w:val="000000"/>
          <w:kern w:val="0"/>
          <w:sz w:val="18"/>
          <w:szCs w:val="18"/>
        </w:rPr>
        <w:t>法</w:t>
      </w:r>
      <w:r w:rsidR="009D6151">
        <w:rPr>
          <w:rFonts w:ascii="Arial" w:eastAsia="微软雅黑" w:hAnsi="微软雅黑" w:cs="Arial" w:hint="eastAsia"/>
          <w:color w:val="000000"/>
          <w:kern w:val="0"/>
          <w:sz w:val="18"/>
          <w:szCs w:val="18"/>
        </w:rPr>
        <w:t>mRNA</w:t>
      </w:r>
      <w:r w:rsidR="009D6151">
        <w:rPr>
          <w:rFonts w:ascii="Arial" w:eastAsia="微软雅黑" w:hAnsi="微软雅黑" w:cs="Arial" w:hint="eastAsia"/>
          <w:color w:val="000000"/>
          <w:kern w:val="0"/>
          <w:sz w:val="18"/>
          <w:szCs w:val="18"/>
        </w:rPr>
        <w:t>提取试剂盒适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用于从总</w:t>
      </w:r>
      <w:r w:rsidRPr="005513B6">
        <w:rPr>
          <w:rFonts w:ascii="Arial" w:eastAsia="微软雅黑" w:hAnsi="Arial" w:cs="Arial"/>
          <w:color w:val="000000"/>
          <w:kern w:val="0"/>
          <w:sz w:val="18"/>
          <w:szCs w:val="18"/>
        </w:rPr>
        <w:t>RNA</w:t>
      </w:r>
      <w:r w:rsidR="009D6151">
        <w:rPr>
          <w:rFonts w:ascii="Arial" w:eastAsia="微软雅黑" w:hAnsi="微软雅黑" w:cs="Arial" w:hint="eastAsia"/>
          <w:color w:val="000000"/>
          <w:kern w:val="0"/>
          <w:sz w:val="18"/>
          <w:szCs w:val="18"/>
        </w:rPr>
        <w:t>或者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直接从动物组织、</w:t>
      </w:r>
      <w:r w:rsidR="009D6151">
        <w:rPr>
          <w:rFonts w:ascii="Arial" w:eastAsia="微软雅黑" w:hAnsi="微软雅黑" w:cs="Arial" w:hint="eastAsia"/>
          <w:color w:val="000000"/>
          <w:kern w:val="0"/>
          <w:sz w:val="18"/>
          <w:szCs w:val="18"/>
        </w:rPr>
        <w:t>动物细胞、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植物细胞中快速分离出高纯度且完整的</w:t>
      </w:r>
      <w:r w:rsidRPr="005513B6">
        <w:rPr>
          <w:rFonts w:ascii="Arial" w:eastAsia="微软雅黑" w:hAnsi="Arial" w:cs="Arial"/>
          <w:color w:val="000000"/>
          <w:kern w:val="0"/>
          <w:sz w:val="18"/>
          <w:szCs w:val="18"/>
        </w:rPr>
        <w:t>mRNA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。磁珠上的</w:t>
      </w:r>
      <w:r w:rsidRPr="005513B6">
        <w:rPr>
          <w:rFonts w:ascii="Arial" w:eastAsia="微软雅黑" w:hAnsi="Arial" w:cs="Arial"/>
          <w:color w:val="000000"/>
          <w:kern w:val="0"/>
          <w:sz w:val="18"/>
          <w:szCs w:val="18"/>
        </w:rPr>
        <w:t>oligo-dT</w:t>
      </w:r>
      <w:r w:rsidR="009D6151" w:rsidRPr="009D6151">
        <w:rPr>
          <w:rFonts w:ascii="Arial" w:eastAsia="微软雅黑" w:hAnsi="Arial" w:cs="Arial" w:hint="eastAsia"/>
          <w:color w:val="000000"/>
          <w:kern w:val="0"/>
          <w:sz w:val="18"/>
          <w:szCs w:val="18"/>
          <w:vertAlign w:val="subscript"/>
        </w:rPr>
        <w:t>25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与</w:t>
      </w:r>
      <w:r w:rsidRPr="005513B6">
        <w:rPr>
          <w:rFonts w:ascii="Arial" w:eastAsia="微软雅黑" w:hAnsi="Arial" w:cs="Arial"/>
          <w:color w:val="000000"/>
          <w:kern w:val="0"/>
          <w:sz w:val="18"/>
          <w:szCs w:val="18"/>
        </w:rPr>
        <w:t>mRNA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的</w:t>
      </w:r>
      <w:r w:rsidR="009D6151">
        <w:rPr>
          <w:rFonts w:ascii="Arial" w:eastAsia="微软雅黑" w:hAnsi="Arial" w:cs="Arial" w:hint="eastAsia"/>
          <w:color w:val="000000"/>
          <w:kern w:val="0"/>
          <w:sz w:val="18"/>
          <w:szCs w:val="18"/>
        </w:rPr>
        <w:t>P</w:t>
      </w:r>
      <w:r w:rsidRPr="005513B6">
        <w:rPr>
          <w:rFonts w:ascii="Arial" w:eastAsia="微软雅黑" w:hAnsi="Arial" w:cs="Arial"/>
          <w:color w:val="000000"/>
          <w:kern w:val="0"/>
          <w:sz w:val="18"/>
          <w:szCs w:val="18"/>
        </w:rPr>
        <w:t>oly</w:t>
      </w:r>
      <w:r w:rsidR="009D6151">
        <w:rPr>
          <w:rFonts w:ascii="Arial" w:eastAsia="微软雅黑" w:hAnsi="Arial" w:cs="Arial" w:hint="eastAsia"/>
          <w:color w:val="000000"/>
          <w:kern w:val="0"/>
          <w:sz w:val="18"/>
          <w:szCs w:val="18"/>
        </w:rPr>
        <w:t>-</w:t>
      </w:r>
      <w:r w:rsidRPr="005513B6">
        <w:rPr>
          <w:rFonts w:ascii="Arial" w:eastAsia="微软雅黑" w:hAnsi="Arial" w:cs="Arial"/>
          <w:color w:val="000000"/>
          <w:kern w:val="0"/>
          <w:sz w:val="18"/>
          <w:szCs w:val="18"/>
        </w:rPr>
        <w:t>A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杂交，仅需几步洗涤、洗脱和磁分离</w:t>
      </w:r>
      <w:r w:rsidR="009D6151">
        <w:rPr>
          <w:rFonts w:ascii="Arial" w:eastAsia="微软雅黑" w:hAnsi="微软雅黑" w:cs="Arial" w:hint="eastAsia"/>
          <w:color w:val="000000"/>
          <w:kern w:val="0"/>
          <w:sz w:val="18"/>
          <w:szCs w:val="18"/>
        </w:rPr>
        <w:t>操作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，即可获得高纯度的</w:t>
      </w:r>
      <w:r w:rsidRPr="005513B6">
        <w:rPr>
          <w:rFonts w:ascii="Arial" w:eastAsia="微软雅黑" w:hAnsi="Arial" w:cs="Arial"/>
          <w:color w:val="000000"/>
          <w:kern w:val="0"/>
          <w:sz w:val="18"/>
          <w:szCs w:val="18"/>
        </w:rPr>
        <w:t>mRNA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。所有操作都在单管中</w:t>
      </w:r>
      <w:r w:rsidR="009D6151">
        <w:rPr>
          <w:rFonts w:ascii="Arial" w:eastAsia="微软雅黑" w:hAnsi="微软雅黑" w:cs="Arial" w:hint="eastAsia"/>
          <w:color w:val="000000"/>
          <w:kern w:val="0"/>
          <w:sz w:val="18"/>
          <w:szCs w:val="18"/>
        </w:rPr>
        <w:t>1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次完成，操作简单</w:t>
      </w:r>
      <w:r w:rsidR="009D6151">
        <w:rPr>
          <w:rFonts w:ascii="Arial" w:eastAsia="微软雅黑" w:hAnsi="微软雅黑" w:cs="Arial" w:hint="eastAsia"/>
          <w:color w:val="000000"/>
          <w:kern w:val="0"/>
          <w:sz w:val="18"/>
          <w:szCs w:val="18"/>
        </w:rPr>
        <w:t>、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易行。</w:t>
      </w:r>
    </w:p>
    <w:p w:rsidR="005D4CF8" w:rsidRPr="00397857" w:rsidRDefault="005D4CF8" w:rsidP="007D53E9">
      <w:pPr>
        <w:autoSpaceDE w:val="0"/>
        <w:autoSpaceDN w:val="0"/>
        <w:adjustRightInd w:val="0"/>
        <w:spacing w:line="360" w:lineRule="exact"/>
        <w:jc w:val="left"/>
        <w:rPr>
          <w:rFonts w:ascii="Arial" w:eastAsia="微软雅黑" w:hAnsi="Arial" w:cs="Arial"/>
          <w:b/>
          <w:color w:val="000000" w:themeColor="text1"/>
          <w:kern w:val="0"/>
          <w:sz w:val="18"/>
          <w:szCs w:val="18"/>
        </w:rPr>
      </w:pPr>
      <w:r w:rsidRPr="00397857">
        <w:rPr>
          <w:rFonts w:ascii="Arial" w:eastAsia="微软雅黑" w:hAnsi="微软雅黑" w:cs="Arial"/>
          <w:b/>
          <w:color w:val="000000" w:themeColor="text1"/>
          <w:kern w:val="0"/>
          <w:sz w:val="18"/>
          <w:szCs w:val="18"/>
        </w:rPr>
        <w:t>试剂盒组成</w:t>
      </w:r>
    </w:p>
    <w:tbl>
      <w:tblPr>
        <w:tblStyle w:val="a8"/>
        <w:tblW w:w="7939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268"/>
        <w:gridCol w:w="1701"/>
        <w:gridCol w:w="1985"/>
        <w:gridCol w:w="1985"/>
      </w:tblGrid>
      <w:tr w:rsidR="009D6151" w:rsidRPr="00397857" w:rsidTr="009D6151">
        <w:tc>
          <w:tcPr>
            <w:tcW w:w="2268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002060"/>
          </w:tcPr>
          <w:p w:rsidR="009D6151" w:rsidRPr="00397857" w:rsidRDefault="009D6151" w:rsidP="002065E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b/>
                <w:color w:val="FFFFFF" w:themeColor="background1"/>
                <w:kern w:val="0"/>
                <w:sz w:val="18"/>
                <w:szCs w:val="18"/>
              </w:rPr>
            </w:pPr>
            <w:r w:rsidRPr="00397857">
              <w:rPr>
                <w:rFonts w:ascii="Arial" w:eastAsia="微软雅黑" w:hAnsi="微软雅黑" w:cs="Arial"/>
                <w:b/>
                <w:color w:val="FFFFFF" w:themeColor="background1"/>
                <w:kern w:val="0"/>
                <w:sz w:val="18"/>
                <w:szCs w:val="18"/>
              </w:rPr>
              <w:t>产品组成</w:t>
            </w:r>
          </w:p>
        </w:tc>
        <w:tc>
          <w:tcPr>
            <w:tcW w:w="1701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002060"/>
          </w:tcPr>
          <w:p w:rsidR="009D6151" w:rsidRPr="00397857" w:rsidRDefault="009D6151" w:rsidP="002065E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b/>
                <w:color w:val="FFFFFF" w:themeColor="background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b/>
                <w:color w:val="FFFFFF" w:themeColor="background1"/>
                <w:kern w:val="0"/>
                <w:sz w:val="18"/>
                <w:szCs w:val="18"/>
              </w:rPr>
              <w:t>2</w:t>
            </w:r>
            <w:r w:rsidRPr="00397857">
              <w:rPr>
                <w:rFonts w:ascii="Arial" w:eastAsia="微软雅黑" w:hAnsi="Arial" w:cs="Arial"/>
                <w:b/>
                <w:color w:val="FFFFFF" w:themeColor="background1"/>
                <w:kern w:val="0"/>
                <w:sz w:val="18"/>
                <w:szCs w:val="18"/>
              </w:rPr>
              <w:t xml:space="preserve"> tests</w:t>
            </w:r>
          </w:p>
        </w:tc>
        <w:tc>
          <w:tcPr>
            <w:tcW w:w="1985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002060"/>
          </w:tcPr>
          <w:p w:rsidR="009D6151" w:rsidRPr="00397857" w:rsidRDefault="009D6151" w:rsidP="009A6ED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b/>
                <w:color w:val="FFFFFF" w:themeColor="background1"/>
                <w:kern w:val="0"/>
                <w:sz w:val="18"/>
                <w:szCs w:val="18"/>
              </w:rPr>
            </w:pPr>
            <w:r w:rsidRPr="00397857">
              <w:rPr>
                <w:rFonts w:ascii="Arial" w:eastAsia="微软雅黑" w:hAnsi="Arial" w:cs="Arial"/>
                <w:b/>
                <w:color w:val="FFFFFF" w:themeColor="background1"/>
                <w:kern w:val="0"/>
                <w:sz w:val="18"/>
                <w:szCs w:val="18"/>
              </w:rPr>
              <w:t>1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kern w:val="0"/>
                <w:sz w:val="18"/>
                <w:szCs w:val="18"/>
              </w:rPr>
              <w:t>0</w:t>
            </w:r>
            <w:r w:rsidRPr="00397857">
              <w:rPr>
                <w:rFonts w:ascii="Arial" w:eastAsia="微软雅黑" w:hAnsi="Arial" w:cs="Arial"/>
                <w:b/>
                <w:color w:val="FFFFFF" w:themeColor="background1"/>
                <w:kern w:val="0"/>
                <w:sz w:val="18"/>
                <w:szCs w:val="18"/>
              </w:rPr>
              <w:t xml:space="preserve"> tests</w:t>
            </w:r>
          </w:p>
        </w:tc>
        <w:tc>
          <w:tcPr>
            <w:tcW w:w="1985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002060"/>
          </w:tcPr>
          <w:p w:rsidR="009D6151" w:rsidRPr="00397857" w:rsidRDefault="009D6151" w:rsidP="00127CC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b/>
                <w:color w:val="FFFFFF" w:themeColor="background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b/>
                <w:color w:val="FFFFFF" w:themeColor="background1"/>
                <w:kern w:val="0"/>
                <w:sz w:val="18"/>
                <w:szCs w:val="18"/>
              </w:rPr>
              <w:t>25</w:t>
            </w:r>
            <w:r w:rsidRPr="00397857">
              <w:rPr>
                <w:rFonts w:ascii="Arial" w:eastAsia="微软雅黑" w:hAnsi="Arial" w:cs="Arial"/>
                <w:b/>
                <w:color w:val="FFFFFF" w:themeColor="background1"/>
                <w:kern w:val="0"/>
                <w:sz w:val="18"/>
                <w:szCs w:val="18"/>
              </w:rPr>
              <w:t xml:space="preserve"> tests</w:t>
            </w:r>
          </w:p>
        </w:tc>
      </w:tr>
      <w:tr w:rsidR="009D6151" w:rsidRPr="00397857" w:rsidTr="009D6151">
        <w:tc>
          <w:tcPr>
            <w:tcW w:w="2268" w:type="dxa"/>
            <w:tcBorders>
              <w:left w:val="nil"/>
              <w:right w:val="nil"/>
            </w:tcBorders>
          </w:tcPr>
          <w:p w:rsidR="009D6151" w:rsidRPr="00397857" w:rsidRDefault="009D6151" w:rsidP="002065E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1977F2">
              <w:rPr>
                <w:rFonts w:ascii="Arial" w:eastAsia="宋体" w:hAnsi="Arial" w:cs="Arial" w:hint="eastAsia"/>
                <w:b/>
                <w:color w:val="000000"/>
                <w:kern w:val="0"/>
                <w:sz w:val="18"/>
                <w:szCs w:val="18"/>
              </w:rPr>
              <w:t>Binding buffer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D6151" w:rsidRPr="00397857" w:rsidRDefault="009D6151" w:rsidP="002065E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2.5ml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9D6151" w:rsidRPr="00397857" w:rsidRDefault="009D6151" w:rsidP="00127CC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25ml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9D6151" w:rsidRPr="00397857" w:rsidRDefault="009D6151" w:rsidP="00127CC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65ml</w:t>
            </w:r>
          </w:p>
        </w:tc>
      </w:tr>
      <w:tr w:rsidR="009D6151" w:rsidRPr="00397857" w:rsidTr="009D6151">
        <w:tc>
          <w:tcPr>
            <w:tcW w:w="2268" w:type="dxa"/>
            <w:tcBorders>
              <w:left w:val="nil"/>
              <w:right w:val="nil"/>
            </w:tcBorders>
          </w:tcPr>
          <w:p w:rsidR="009D6151" w:rsidRPr="00397857" w:rsidRDefault="009D6151" w:rsidP="002065E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1977F2">
              <w:rPr>
                <w:rFonts w:ascii="Arial" w:eastAsia="宋体" w:hAnsi="Arial" w:cs="Arial" w:hint="eastAsia"/>
                <w:b/>
                <w:color w:val="000000"/>
                <w:kern w:val="0"/>
                <w:sz w:val="18"/>
                <w:szCs w:val="18"/>
              </w:rPr>
              <w:t>Lysis/Binding buffer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D6151" w:rsidRPr="00397857" w:rsidRDefault="009D6151" w:rsidP="002065E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2ml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9D6151" w:rsidRPr="00397857" w:rsidRDefault="009D6151" w:rsidP="00127CC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20ml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9D6151" w:rsidRPr="00397857" w:rsidRDefault="009D6151" w:rsidP="00127CC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50ml</w:t>
            </w:r>
          </w:p>
        </w:tc>
      </w:tr>
      <w:tr w:rsidR="009D6151" w:rsidRPr="00397857" w:rsidTr="009D6151">
        <w:tc>
          <w:tcPr>
            <w:tcW w:w="2268" w:type="dxa"/>
            <w:tcBorders>
              <w:left w:val="nil"/>
              <w:right w:val="nil"/>
            </w:tcBorders>
          </w:tcPr>
          <w:p w:rsidR="009D6151" w:rsidRPr="00397857" w:rsidRDefault="009D6151" w:rsidP="002065E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1977F2">
              <w:rPr>
                <w:rFonts w:ascii="Arial" w:eastAsia="宋体" w:hAnsi="Arial" w:cs="Arial" w:hint="eastAsia"/>
                <w:b/>
                <w:color w:val="000000"/>
                <w:kern w:val="0"/>
                <w:sz w:val="18"/>
                <w:szCs w:val="18"/>
              </w:rPr>
              <w:t>Wash buffer A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D6151" w:rsidRPr="00397857" w:rsidRDefault="009D6151" w:rsidP="002065E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5ml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9D6151" w:rsidRPr="00397857" w:rsidRDefault="009D6151" w:rsidP="00127CC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50ml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9D6151" w:rsidRPr="00397857" w:rsidRDefault="009D6151" w:rsidP="00127CC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125ml</w:t>
            </w:r>
          </w:p>
        </w:tc>
      </w:tr>
      <w:tr w:rsidR="009D6151" w:rsidRPr="00397857" w:rsidTr="009D6151">
        <w:tc>
          <w:tcPr>
            <w:tcW w:w="2268" w:type="dxa"/>
            <w:tcBorders>
              <w:left w:val="nil"/>
              <w:right w:val="nil"/>
            </w:tcBorders>
          </w:tcPr>
          <w:p w:rsidR="009D6151" w:rsidRPr="00397857" w:rsidRDefault="009D6151" w:rsidP="002F7DC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1977F2">
              <w:rPr>
                <w:rFonts w:ascii="Arial" w:eastAsia="宋体" w:hAnsi="Arial" w:cs="Arial" w:hint="eastAsia"/>
                <w:b/>
                <w:color w:val="000000"/>
                <w:kern w:val="0"/>
                <w:sz w:val="18"/>
                <w:szCs w:val="18"/>
              </w:rPr>
              <w:t xml:space="preserve">Wash buffer </w:t>
            </w:r>
            <w:r>
              <w:rPr>
                <w:rFonts w:ascii="Arial" w:eastAsia="宋体" w:hAnsi="Arial" w:cs="Arial" w:hint="eastAsia"/>
                <w:b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D6151" w:rsidRPr="00397857" w:rsidRDefault="009D6151" w:rsidP="002F7DC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5ml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9D6151" w:rsidRPr="00397857" w:rsidRDefault="009D6151" w:rsidP="00127CC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50ml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9D6151" w:rsidRPr="00397857" w:rsidRDefault="009D6151" w:rsidP="00127CC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125ml</w:t>
            </w:r>
          </w:p>
        </w:tc>
      </w:tr>
      <w:tr w:rsidR="009D6151" w:rsidRPr="00397857" w:rsidTr="009D6151">
        <w:tc>
          <w:tcPr>
            <w:tcW w:w="2268" w:type="dxa"/>
            <w:tcBorders>
              <w:left w:val="nil"/>
              <w:right w:val="nil"/>
            </w:tcBorders>
          </w:tcPr>
          <w:p w:rsidR="009D6151" w:rsidRPr="00397857" w:rsidRDefault="009D6151" w:rsidP="002F7DC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9A6ED0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Oligo (dT)</w:t>
            </w:r>
            <w:r w:rsidRPr="009A6ED0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vertAlign w:val="subscript"/>
              </w:rPr>
              <w:t>25</w:t>
            </w:r>
            <w:r w:rsidRPr="009A6ED0">
              <w:rPr>
                <w:rFonts w:ascii="微软雅黑" w:eastAsia="微软雅黑" w:hAnsi="微软雅黑" w:cs="Arial"/>
                <w:b/>
                <w:color w:val="000000"/>
                <w:kern w:val="0"/>
                <w:sz w:val="18"/>
                <w:szCs w:val="18"/>
              </w:rPr>
              <w:t>磁珠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D6151" w:rsidRPr="00397857" w:rsidRDefault="009D6151" w:rsidP="002F7DC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200ul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9D6151" w:rsidRPr="00397857" w:rsidRDefault="009D6151" w:rsidP="009A6ED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2ml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9D6151" w:rsidRPr="00397857" w:rsidRDefault="009D6151" w:rsidP="00127CC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5ml</w:t>
            </w:r>
          </w:p>
        </w:tc>
      </w:tr>
    </w:tbl>
    <w:p w:rsidR="009D6151" w:rsidRDefault="009D6151" w:rsidP="005513B6">
      <w:pPr>
        <w:widowControl/>
        <w:shd w:val="clear" w:color="auto" w:fill="FFFFFF"/>
        <w:spacing w:line="360" w:lineRule="atLeast"/>
        <w:jc w:val="left"/>
        <w:rPr>
          <w:rFonts w:ascii="Arial" w:eastAsia="微软雅黑" w:hAnsi="微软雅黑" w:cs="Arial"/>
          <w:b/>
          <w:bCs/>
          <w:color w:val="000000" w:themeColor="text1"/>
          <w:kern w:val="0"/>
          <w:sz w:val="18"/>
          <w:szCs w:val="18"/>
        </w:rPr>
      </w:pPr>
    </w:p>
    <w:p w:rsidR="005513B6" w:rsidRPr="005513B6" w:rsidRDefault="005513B6" w:rsidP="005513B6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微软雅黑" w:cs="Arial"/>
          <w:b/>
          <w:bCs/>
          <w:color w:val="000000" w:themeColor="text1"/>
          <w:kern w:val="0"/>
          <w:sz w:val="18"/>
          <w:szCs w:val="18"/>
        </w:rPr>
        <w:t>操作流程</w:t>
      </w:r>
    </w:p>
    <w:p w:rsidR="005513B6" w:rsidRPr="005513B6" w:rsidRDefault="005513B6" w:rsidP="005513B6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b/>
          <w:bCs/>
          <w:color w:val="000000" w:themeColor="text1"/>
          <w:kern w:val="0"/>
          <w:sz w:val="18"/>
          <w:szCs w:val="18"/>
        </w:rPr>
        <w:t>1. </w:t>
      </w:r>
      <w:r w:rsidR="009D6151">
        <w:rPr>
          <w:rFonts w:ascii="Arial" w:eastAsia="微软雅黑" w:hAnsi="Arial" w:cs="Arial" w:hint="eastAsia"/>
          <w:b/>
          <w:bCs/>
          <w:color w:val="000000" w:themeColor="text1"/>
          <w:kern w:val="0"/>
          <w:sz w:val="18"/>
          <w:szCs w:val="18"/>
        </w:rPr>
        <w:t xml:space="preserve"> </w:t>
      </w:r>
      <w:r w:rsidRPr="005513B6">
        <w:rPr>
          <w:rFonts w:ascii="Arial" w:eastAsia="微软雅黑" w:hAnsi="微软雅黑" w:cs="Arial"/>
          <w:b/>
          <w:bCs/>
          <w:color w:val="000000" w:themeColor="text1"/>
          <w:kern w:val="0"/>
          <w:sz w:val="18"/>
          <w:szCs w:val="18"/>
        </w:rPr>
        <w:t>磁珠预处理</w:t>
      </w:r>
    </w:p>
    <w:p w:rsidR="005513B6" w:rsidRPr="005513B6" w:rsidRDefault="005513B6" w:rsidP="005513B6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（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）将磁珠悬液漩涡振荡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30 s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，使磁珠充分重悬；</w:t>
      </w:r>
    </w:p>
    <w:p w:rsidR="005513B6" w:rsidRPr="005513B6" w:rsidRDefault="005513B6" w:rsidP="005513B6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（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2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）取出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100 μL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磁珠悬液至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1.5 mL EP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管中；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置于磁力架中，</w:t>
      </w:r>
      <w:r w:rsidR="009D6151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磁分离，移去上清液，从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磁力架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上取下反应管；</w:t>
      </w:r>
    </w:p>
    <w:p w:rsidR="005513B6" w:rsidRPr="005513B6" w:rsidRDefault="005513B6" w:rsidP="005513B6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（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3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）加入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1mL</w:t>
      </w:r>
      <w:r w:rsidR="001977F2">
        <w:rPr>
          <w:rFonts w:ascii="Arial" w:eastAsia="微软雅黑" w:hAnsi="Arial" w:cs="Arial" w:hint="eastAsia"/>
          <w:color w:val="000000" w:themeColor="text1"/>
          <w:kern w:val="0"/>
          <w:sz w:val="18"/>
          <w:szCs w:val="18"/>
        </w:rPr>
        <w:t xml:space="preserve"> </w:t>
      </w:r>
      <w:r w:rsidR="001977F2" w:rsidRPr="001977F2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>Binding buffer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重悬磁珠，用移液器缓慢吹打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5~10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次或漩涡震荡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30 s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，磁分离，去上清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5513B6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（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4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）加入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100</w:t>
      </w:r>
      <w:r w:rsidR="001977F2">
        <w:rPr>
          <w:rFonts w:ascii="Arial" w:eastAsia="微软雅黑" w:hAnsi="Arial" w:cs="Arial" w:hint="eastAsia"/>
          <w:color w:val="000000" w:themeColor="text1"/>
          <w:kern w:val="0"/>
          <w:sz w:val="18"/>
          <w:szCs w:val="18"/>
        </w:rPr>
        <w:t xml:space="preserve"> 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μL</w:t>
      </w:r>
      <w:r w:rsidR="001977F2" w:rsidRPr="001977F2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>Binding buffer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重悬磁珠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5513B6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b/>
          <w:bCs/>
          <w:color w:val="000000" w:themeColor="text1"/>
          <w:kern w:val="0"/>
          <w:sz w:val="18"/>
          <w:szCs w:val="18"/>
        </w:rPr>
        <w:t>2. </w:t>
      </w:r>
      <w:r w:rsidR="009D6151">
        <w:rPr>
          <w:rFonts w:ascii="Arial" w:eastAsia="微软雅黑" w:hAnsi="Arial" w:cs="Arial" w:hint="eastAsia"/>
          <w:b/>
          <w:bCs/>
          <w:color w:val="000000" w:themeColor="text1"/>
          <w:kern w:val="0"/>
          <w:sz w:val="18"/>
          <w:szCs w:val="18"/>
        </w:rPr>
        <w:t xml:space="preserve"> </w:t>
      </w:r>
      <w:r w:rsidRPr="005513B6">
        <w:rPr>
          <w:rFonts w:ascii="Arial" w:eastAsia="微软雅黑" w:hAnsi="微软雅黑" w:cs="Arial"/>
          <w:b/>
          <w:bCs/>
          <w:color w:val="000000" w:themeColor="text1"/>
          <w:kern w:val="0"/>
          <w:sz w:val="18"/>
          <w:szCs w:val="18"/>
        </w:rPr>
        <w:t>样品前处理</w:t>
      </w:r>
    </w:p>
    <w:tbl>
      <w:tblPr>
        <w:tblW w:w="0" w:type="auto"/>
        <w:tblInd w:w="15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8"/>
        <w:gridCol w:w="1701"/>
        <w:gridCol w:w="3402"/>
      </w:tblGrid>
      <w:tr w:rsidR="005513B6" w:rsidRPr="005513B6" w:rsidTr="009D6151">
        <w:trPr>
          <w:trHeight w:val="331"/>
        </w:trPr>
        <w:tc>
          <w:tcPr>
            <w:tcW w:w="1838" w:type="dxa"/>
            <w:shd w:val="clear" w:color="auto" w:fill="FFFFFF"/>
            <w:hideMark/>
          </w:tcPr>
          <w:p w:rsidR="005513B6" w:rsidRPr="005513B6" w:rsidRDefault="005513B6" w:rsidP="001977F2">
            <w:pPr>
              <w:widowControl/>
              <w:spacing w:line="420" w:lineRule="atLeast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 w:rsidRPr="005513B6">
              <w:rPr>
                <w:rFonts w:ascii="Arial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对应样品</w:t>
            </w:r>
          </w:p>
        </w:tc>
        <w:tc>
          <w:tcPr>
            <w:tcW w:w="1701" w:type="dxa"/>
            <w:shd w:val="clear" w:color="auto" w:fill="FFFFFF"/>
            <w:hideMark/>
          </w:tcPr>
          <w:p w:rsidR="005513B6" w:rsidRPr="005513B6" w:rsidRDefault="005513B6" w:rsidP="001977F2">
            <w:pPr>
              <w:widowControl/>
              <w:spacing w:line="420" w:lineRule="atLeast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 w:rsidRPr="005513B6">
              <w:rPr>
                <w:rFonts w:ascii="Arial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样品量</w:t>
            </w:r>
          </w:p>
        </w:tc>
        <w:tc>
          <w:tcPr>
            <w:tcW w:w="3402" w:type="dxa"/>
            <w:shd w:val="clear" w:color="auto" w:fill="FFFFFF"/>
            <w:hideMark/>
          </w:tcPr>
          <w:p w:rsidR="005513B6" w:rsidRPr="005513B6" w:rsidRDefault="001977F2" w:rsidP="001977F2">
            <w:pPr>
              <w:widowControl/>
              <w:spacing w:line="420" w:lineRule="atLeast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建议</w:t>
            </w:r>
            <w:r w:rsidR="005513B6" w:rsidRPr="005513B6">
              <w:rPr>
                <w:rFonts w:ascii="Arial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磁珠</w:t>
            </w:r>
            <w:r>
              <w:rPr>
                <w:rFonts w:ascii="Arial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的</w:t>
            </w:r>
            <w:r w:rsidR="009D6151">
              <w:rPr>
                <w:rFonts w:ascii="Arial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使</w:t>
            </w:r>
            <w:r>
              <w:rPr>
                <w:rFonts w:ascii="Arial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用</w:t>
            </w:r>
            <w:r w:rsidR="005513B6" w:rsidRPr="005513B6">
              <w:rPr>
                <w:rFonts w:ascii="Arial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量</w:t>
            </w:r>
          </w:p>
        </w:tc>
      </w:tr>
      <w:tr w:rsidR="005513B6" w:rsidRPr="005513B6" w:rsidTr="009D6151">
        <w:tc>
          <w:tcPr>
            <w:tcW w:w="1838" w:type="dxa"/>
            <w:shd w:val="clear" w:color="auto" w:fill="FFFFFF"/>
            <w:hideMark/>
          </w:tcPr>
          <w:p w:rsidR="005513B6" w:rsidRPr="005513B6" w:rsidRDefault="005513B6" w:rsidP="001977F2">
            <w:pPr>
              <w:widowControl/>
              <w:spacing w:line="420" w:lineRule="atLeast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 w:rsidRPr="005513B6">
              <w:rPr>
                <w:rFonts w:ascii="Arial" w:eastAsia="微软雅黑" w:hAnsi="微软雅黑" w:cs="Arial"/>
                <w:color w:val="000000" w:themeColor="text1"/>
                <w:kern w:val="0"/>
                <w:sz w:val="18"/>
                <w:szCs w:val="18"/>
              </w:rPr>
              <w:t>动物组织</w:t>
            </w:r>
          </w:p>
        </w:tc>
        <w:tc>
          <w:tcPr>
            <w:tcW w:w="1701" w:type="dxa"/>
            <w:shd w:val="clear" w:color="auto" w:fill="FFFFFF"/>
            <w:hideMark/>
          </w:tcPr>
          <w:p w:rsidR="005513B6" w:rsidRPr="005513B6" w:rsidRDefault="005513B6" w:rsidP="001977F2">
            <w:pPr>
              <w:widowControl/>
              <w:spacing w:line="420" w:lineRule="atLeast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 w:rsidRPr="005513B6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~50 mg</w:t>
            </w:r>
          </w:p>
        </w:tc>
        <w:tc>
          <w:tcPr>
            <w:tcW w:w="3402" w:type="dxa"/>
            <w:shd w:val="clear" w:color="auto" w:fill="FFFFFF"/>
            <w:hideMark/>
          </w:tcPr>
          <w:p w:rsidR="005513B6" w:rsidRPr="005513B6" w:rsidRDefault="005513B6" w:rsidP="001977F2">
            <w:pPr>
              <w:widowControl/>
              <w:spacing w:line="420" w:lineRule="atLeast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 w:rsidRPr="005513B6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100</w:t>
            </w:r>
            <w:r w:rsidRPr="001977F2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 </w:t>
            </w:r>
            <w:r w:rsidRPr="005513B6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μL</w:t>
            </w:r>
          </w:p>
        </w:tc>
      </w:tr>
      <w:tr w:rsidR="005513B6" w:rsidRPr="005513B6" w:rsidTr="009D6151">
        <w:tc>
          <w:tcPr>
            <w:tcW w:w="1838" w:type="dxa"/>
            <w:shd w:val="clear" w:color="auto" w:fill="FFFFFF"/>
            <w:hideMark/>
          </w:tcPr>
          <w:p w:rsidR="005513B6" w:rsidRPr="005513B6" w:rsidRDefault="005513B6" w:rsidP="001977F2">
            <w:pPr>
              <w:widowControl/>
              <w:spacing w:line="420" w:lineRule="atLeast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 w:rsidRPr="005513B6">
              <w:rPr>
                <w:rFonts w:ascii="Arial" w:eastAsia="微软雅黑" w:hAnsi="微软雅黑" w:cs="Arial"/>
                <w:color w:val="000000" w:themeColor="text1"/>
                <w:kern w:val="0"/>
                <w:sz w:val="18"/>
                <w:szCs w:val="18"/>
              </w:rPr>
              <w:t>植物组织</w:t>
            </w:r>
          </w:p>
        </w:tc>
        <w:tc>
          <w:tcPr>
            <w:tcW w:w="1701" w:type="dxa"/>
            <w:shd w:val="clear" w:color="auto" w:fill="FFFFFF"/>
            <w:hideMark/>
          </w:tcPr>
          <w:p w:rsidR="005513B6" w:rsidRPr="005513B6" w:rsidRDefault="005513B6" w:rsidP="001977F2">
            <w:pPr>
              <w:widowControl/>
              <w:spacing w:line="420" w:lineRule="atLeast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 w:rsidRPr="005513B6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~100 mg</w:t>
            </w:r>
          </w:p>
        </w:tc>
        <w:tc>
          <w:tcPr>
            <w:tcW w:w="3402" w:type="dxa"/>
            <w:shd w:val="clear" w:color="auto" w:fill="FFFFFF"/>
            <w:hideMark/>
          </w:tcPr>
          <w:p w:rsidR="005513B6" w:rsidRPr="005513B6" w:rsidRDefault="005513B6" w:rsidP="001977F2">
            <w:pPr>
              <w:widowControl/>
              <w:spacing w:line="420" w:lineRule="atLeast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 w:rsidRPr="005513B6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100</w:t>
            </w:r>
            <w:r w:rsidRPr="001977F2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 </w:t>
            </w:r>
            <w:r w:rsidRPr="005513B6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μL</w:t>
            </w:r>
          </w:p>
        </w:tc>
      </w:tr>
      <w:tr w:rsidR="005513B6" w:rsidRPr="005513B6" w:rsidTr="009D6151">
        <w:tc>
          <w:tcPr>
            <w:tcW w:w="1838" w:type="dxa"/>
            <w:shd w:val="clear" w:color="auto" w:fill="FFFFFF"/>
            <w:hideMark/>
          </w:tcPr>
          <w:p w:rsidR="005513B6" w:rsidRPr="005513B6" w:rsidRDefault="005513B6" w:rsidP="001977F2">
            <w:pPr>
              <w:widowControl/>
              <w:spacing w:line="420" w:lineRule="atLeast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 w:rsidRPr="005513B6">
              <w:rPr>
                <w:rFonts w:ascii="Arial" w:eastAsia="微软雅黑" w:hAnsi="微软雅黑" w:cs="Arial"/>
                <w:color w:val="000000" w:themeColor="text1"/>
                <w:kern w:val="0"/>
                <w:sz w:val="18"/>
                <w:szCs w:val="18"/>
              </w:rPr>
              <w:t>培养细胞</w:t>
            </w:r>
          </w:p>
        </w:tc>
        <w:tc>
          <w:tcPr>
            <w:tcW w:w="1701" w:type="dxa"/>
            <w:shd w:val="clear" w:color="auto" w:fill="FFFFFF"/>
            <w:hideMark/>
          </w:tcPr>
          <w:p w:rsidR="005513B6" w:rsidRPr="005513B6" w:rsidRDefault="005513B6" w:rsidP="001977F2">
            <w:pPr>
              <w:widowControl/>
              <w:spacing w:line="420" w:lineRule="atLeast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 w:rsidRPr="005513B6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~1×10</w:t>
            </w:r>
            <w:r w:rsidRPr="005513B6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3402" w:type="dxa"/>
            <w:shd w:val="clear" w:color="auto" w:fill="FFFFFF"/>
            <w:hideMark/>
          </w:tcPr>
          <w:p w:rsidR="005513B6" w:rsidRPr="005513B6" w:rsidRDefault="005513B6" w:rsidP="001977F2">
            <w:pPr>
              <w:widowControl/>
              <w:spacing w:line="420" w:lineRule="atLeast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 w:rsidRPr="005513B6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100</w:t>
            </w:r>
            <w:r w:rsidRPr="001977F2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 </w:t>
            </w:r>
            <w:r w:rsidRPr="005513B6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μL</w:t>
            </w:r>
          </w:p>
        </w:tc>
      </w:tr>
      <w:tr w:rsidR="005513B6" w:rsidRPr="005513B6" w:rsidTr="009D6151">
        <w:tc>
          <w:tcPr>
            <w:tcW w:w="1838" w:type="dxa"/>
            <w:shd w:val="clear" w:color="auto" w:fill="FFFFFF"/>
            <w:hideMark/>
          </w:tcPr>
          <w:p w:rsidR="005513B6" w:rsidRPr="005513B6" w:rsidRDefault="005513B6" w:rsidP="001977F2">
            <w:pPr>
              <w:widowControl/>
              <w:spacing w:line="420" w:lineRule="atLeast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 w:rsidRPr="005513B6">
              <w:rPr>
                <w:rFonts w:ascii="Arial" w:eastAsia="微软雅黑" w:hAnsi="微软雅黑" w:cs="Arial"/>
                <w:color w:val="000000" w:themeColor="text1"/>
                <w:kern w:val="0"/>
                <w:sz w:val="18"/>
                <w:szCs w:val="18"/>
              </w:rPr>
              <w:t>总</w:t>
            </w:r>
            <w:r w:rsidRPr="005513B6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RNA</w:t>
            </w:r>
          </w:p>
        </w:tc>
        <w:tc>
          <w:tcPr>
            <w:tcW w:w="1701" w:type="dxa"/>
            <w:shd w:val="clear" w:color="auto" w:fill="FFFFFF"/>
            <w:hideMark/>
          </w:tcPr>
          <w:p w:rsidR="005513B6" w:rsidRPr="005513B6" w:rsidRDefault="005513B6" w:rsidP="001977F2">
            <w:pPr>
              <w:widowControl/>
              <w:spacing w:line="420" w:lineRule="atLeast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 w:rsidRPr="005513B6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~100μg</w:t>
            </w:r>
          </w:p>
        </w:tc>
        <w:tc>
          <w:tcPr>
            <w:tcW w:w="3402" w:type="dxa"/>
            <w:shd w:val="clear" w:color="auto" w:fill="FFFFFF"/>
            <w:hideMark/>
          </w:tcPr>
          <w:p w:rsidR="005513B6" w:rsidRPr="005513B6" w:rsidRDefault="005513B6" w:rsidP="001977F2">
            <w:pPr>
              <w:widowControl/>
              <w:spacing w:line="420" w:lineRule="atLeast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 w:rsidRPr="005513B6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100</w:t>
            </w:r>
            <w:r w:rsidRPr="001977F2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 </w:t>
            </w:r>
            <w:r w:rsidRPr="005513B6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μL</w:t>
            </w:r>
          </w:p>
        </w:tc>
      </w:tr>
    </w:tbl>
    <w:p w:rsidR="005513B6" w:rsidRPr="005513B6" w:rsidRDefault="005513B6" w:rsidP="005513B6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微软雅黑" w:cs="Arial"/>
          <w:iCs/>
          <w:color w:val="000000" w:themeColor="text1"/>
          <w:kern w:val="0"/>
          <w:sz w:val="18"/>
          <w:szCs w:val="18"/>
        </w:rPr>
        <w:t>（</w:t>
      </w:r>
      <w:r w:rsidRPr="005513B6">
        <w:rPr>
          <w:rFonts w:ascii="Arial" w:eastAsia="微软雅黑" w:hAnsi="Arial" w:cs="Arial"/>
          <w:iCs/>
          <w:color w:val="000000" w:themeColor="text1"/>
          <w:kern w:val="0"/>
          <w:sz w:val="18"/>
          <w:szCs w:val="18"/>
        </w:rPr>
        <w:t>1</w:t>
      </w:r>
      <w:r w:rsidRPr="005513B6">
        <w:rPr>
          <w:rFonts w:ascii="Arial" w:eastAsia="微软雅黑" w:hAnsi="微软雅黑" w:cs="Arial"/>
          <w:iCs/>
          <w:color w:val="000000" w:themeColor="text1"/>
          <w:kern w:val="0"/>
          <w:sz w:val="18"/>
          <w:szCs w:val="18"/>
        </w:rPr>
        <w:t>）动物</w:t>
      </w:r>
      <w:r w:rsidR="001977F2">
        <w:rPr>
          <w:rFonts w:ascii="Arial" w:eastAsia="微软雅黑" w:hAnsi="微软雅黑" w:cs="Arial" w:hint="eastAsia"/>
          <w:iCs/>
          <w:color w:val="000000" w:themeColor="text1"/>
          <w:kern w:val="0"/>
          <w:sz w:val="18"/>
          <w:szCs w:val="18"/>
        </w:rPr>
        <w:t xml:space="preserve"> </w:t>
      </w:r>
      <w:r w:rsidRPr="005513B6">
        <w:rPr>
          <w:rFonts w:ascii="Arial" w:eastAsia="微软雅黑" w:hAnsi="Arial" w:cs="Arial"/>
          <w:iCs/>
          <w:color w:val="000000" w:themeColor="text1"/>
          <w:kern w:val="0"/>
          <w:sz w:val="18"/>
          <w:szCs w:val="18"/>
        </w:rPr>
        <w:t>/</w:t>
      </w:r>
      <w:r w:rsidR="001977F2">
        <w:rPr>
          <w:rFonts w:ascii="Arial" w:eastAsia="微软雅黑" w:hAnsi="Arial" w:cs="Arial" w:hint="eastAsia"/>
          <w:iCs/>
          <w:color w:val="000000" w:themeColor="text1"/>
          <w:kern w:val="0"/>
          <w:sz w:val="18"/>
          <w:szCs w:val="18"/>
        </w:rPr>
        <w:t xml:space="preserve"> </w:t>
      </w:r>
      <w:r w:rsidRPr="005513B6">
        <w:rPr>
          <w:rFonts w:ascii="Arial" w:eastAsia="微软雅黑" w:hAnsi="微软雅黑" w:cs="Arial"/>
          <w:iCs/>
          <w:color w:val="000000" w:themeColor="text1"/>
          <w:kern w:val="0"/>
          <w:sz w:val="18"/>
          <w:szCs w:val="18"/>
        </w:rPr>
        <w:t>植物组织</w:t>
      </w:r>
    </w:p>
    <w:p w:rsidR="005513B6" w:rsidRPr="005513B6" w:rsidRDefault="005513B6" w:rsidP="001977F2">
      <w:pPr>
        <w:widowControl/>
        <w:shd w:val="clear" w:color="auto" w:fill="FFFFFF"/>
        <w:spacing w:line="360" w:lineRule="atLeast"/>
        <w:ind w:firstLineChars="100" w:firstLine="18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 xml:space="preserve">a. 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将所需量的植物或动物组织在液氮中研磨成粉末，保持冷冻状态，避免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RNA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降解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9D6151">
      <w:pPr>
        <w:widowControl/>
        <w:shd w:val="clear" w:color="auto" w:fill="FFFFFF"/>
        <w:spacing w:line="360" w:lineRule="atLeast"/>
        <w:ind w:leftChars="86" w:left="451" w:hangingChars="150" w:hanging="27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 xml:space="preserve">b. 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将一定量（参考样品对照表）冷冻粉收集并转移到新的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EP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管中，添加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1mL</w:t>
      </w:r>
      <w:r w:rsidR="001977F2">
        <w:rPr>
          <w:rFonts w:ascii="Arial" w:eastAsia="微软雅黑" w:hAnsi="Arial" w:cs="Arial" w:hint="eastAsia"/>
          <w:color w:val="000000" w:themeColor="text1"/>
          <w:kern w:val="0"/>
          <w:sz w:val="18"/>
          <w:szCs w:val="18"/>
        </w:rPr>
        <w:t xml:space="preserve"> </w:t>
      </w:r>
      <w:r w:rsidR="001977F2" w:rsidRPr="001977F2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>Lysis</w:t>
      </w:r>
      <w:r w:rsidR="009D6151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>/</w:t>
      </w:r>
      <w:r w:rsidR="001977F2" w:rsidRPr="001977F2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>Binding buffer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，匀浆器匀浆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1-2min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至裂解完全。该步骤尽量快速操作，避免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mRNA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降解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1977F2">
      <w:pPr>
        <w:widowControl/>
        <w:shd w:val="clear" w:color="auto" w:fill="FFFFFF"/>
        <w:spacing w:line="360" w:lineRule="atLeast"/>
        <w:ind w:firstLineChars="100" w:firstLine="18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 xml:space="preserve">c. 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在室温下以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14,000rpm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离心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 min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，并将所有上清液转移至一个新的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EP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管。上清液可用于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mRNA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纯化，或保存在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-80</w:t>
      </w:r>
      <w:r w:rsidRPr="005513B6">
        <w:rPr>
          <w:rFonts w:ascii="微软雅黑" w:eastAsia="微软雅黑" w:hAnsi="微软雅黑" w:cs="Arial"/>
          <w:color w:val="000000" w:themeColor="text1"/>
          <w:kern w:val="0"/>
          <w:sz w:val="18"/>
          <w:szCs w:val="18"/>
        </w:rPr>
        <w:t>℃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备用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5513B6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微软雅黑" w:cs="Arial"/>
          <w:iCs/>
          <w:color w:val="000000" w:themeColor="text1"/>
          <w:kern w:val="0"/>
          <w:sz w:val="18"/>
          <w:szCs w:val="18"/>
        </w:rPr>
        <w:t>（</w:t>
      </w:r>
      <w:r w:rsidRPr="005513B6">
        <w:rPr>
          <w:rFonts w:ascii="Arial" w:eastAsia="微软雅黑" w:hAnsi="Arial" w:cs="Arial"/>
          <w:iCs/>
          <w:color w:val="000000" w:themeColor="text1"/>
          <w:kern w:val="0"/>
          <w:sz w:val="18"/>
          <w:szCs w:val="18"/>
        </w:rPr>
        <w:t>2</w:t>
      </w:r>
      <w:r w:rsidRPr="005513B6">
        <w:rPr>
          <w:rFonts w:ascii="Arial" w:eastAsia="微软雅黑" w:hAnsi="微软雅黑" w:cs="Arial"/>
          <w:iCs/>
          <w:color w:val="000000" w:themeColor="text1"/>
          <w:kern w:val="0"/>
          <w:sz w:val="18"/>
          <w:szCs w:val="18"/>
        </w:rPr>
        <w:t>）细胞悬浮液</w:t>
      </w:r>
    </w:p>
    <w:p w:rsidR="005513B6" w:rsidRPr="005513B6" w:rsidRDefault="005513B6" w:rsidP="001977F2">
      <w:pPr>
        <w:widowControl/>
        <w:shd w:val="clear" w:color="auto" w:fill="FFFFFF"/>
        <w:spacing w:line="360" w:lineRule="atLeast"/>
        <w:ind w:firstLineChars="100" w:firstLine="18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a. PBS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缓冲液中清洗细胞，室温下以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4,000rpm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离心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5min</w:t>
      </w:r>
      <w:r w:rsidR="009D6151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沉淀细胞并丢弃上清液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1977F2">
      <w:pPr>
        <w:widowControl/>
        <w:shd w:val="clear" w:color="auto" w:fill="FFFFFF"/>
        <w:spacing w:line="360" w:lineRule="atLeast"/>
        <w:ind w:firstLineChars="100" w:firstLine="18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 xml:space="preserve">b. 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每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1-4</w:t>
      </w:r>
      <w:r w:rsidRPr="005513B6">
        <w:rPr>
          <w:rFonts w:ascii="Arial" w:eastAsia="微软雅黑" w:hAnsi="Arial" w:cs="Arial"/>
          <w:color w:val="000000" w:themeColor="text1"/>
          <w:kern w:val="0"/>
          <w:szCs w:val="21"/>
        </w:rPr>
        <w:t>×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10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  <w:vertAlign w:val="superscript"/>
        </w:rPr>
        <w:t>6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个动物或植物细胞加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1m</w:t>
      </w:r>
      <w:r w:rsidR="001977F2">
        <w:rPr>
          <w:rFonts w:ascii="Arial" w:eastAsia="微软雅黑" w:hAnsi="Arial" w:cs="Arial" w:hint="eastAsia"/>
          <w:color w:val="000000" w:themeColor="text1"/>
          <w:kern w:val="0"/>
          <w:sz w:val="18"/>
          <w:szCs w:val="18"/>
        </w:rPr>
        <w:t>L</w:t>
      </w:r>
      <w:r w:rsidR="001977F2" w:rsidRPr="001977F2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 xml:space="preserve"> Lysis/Binding buffer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。通过移液吹打多次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，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裂解细胞至溶液变粘稠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9D6151">
      <w:pPr>
        <w:widowControl/>
        <w:shd w:val="clear" w:color="auto" w:fill="FFFFFF"/>
        <w:spacing w:line="360" w:lineRule="atLeast"/>
        <w:ind w:leftChars="86" w:left="361" w:hangingChars="100" w:hanging="18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lastRenderedPageBreak/>
        <w:t xml:space="preserve">c. 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通过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DNA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剪切降低粘度。用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1-2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注射器通过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21#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针头</w:t>
      </w:r>
      <w:r w:rsidR="00E12629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3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次吸入和吸出剪切裂解液中的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DNA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来降低溶液粘度。可能会产生泡沫，但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并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不影响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mRNA</w:t>
      </w:r>
      <w:r w:rsidR="009D6151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的得率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9D6151">
      <w:pPr>
        <w:widowControl/>
        <w:shd w:val="clear" w:color="auto" w:fill="FFFFFF"/>
        <w:spacing w:line="360" w:lineRule="atLeast"/>
        <w:ind w:leftChars="86" w:left="451" w:hangingChars="150" w:hanging="27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 xml:space="preserve">d. 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在室温下以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14,000rpm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离心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5</w:t>
      </w:r>
      <w:r w:rsidR="009D6151">
        <w:rPr>
          <w:rFonts w:ascii="Arial" w:eastAsia="微软雅黑" w:hAnsi="Arial" w:cs="Arial" w:hint="eastAsia"/>
          <w:color w:val="000000" w:themeColor="text1"/>
          <w:kern w:val="0"/>
          <w:sz w:val="18"/>
          <w:szCs w:val="18"/>
        </w:rPr>
        <w:t xml:space="preserve"> 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min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，并将所有上清液转移至一个新鲜的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EP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管。上清液可进行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mRNA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纯化，或保存在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-80</w:t>
      </w:r>
      <w:r w:rsidRPr="005513B6">
        <w:rPr>
          <w:rFonts w:ascii="微软雅黑" w:eastAsia="微软雅黑" w:hAnsi="微软雅黑" w:cs="Arial"/>
          <w:color w:val="000000" w:themeColor="text1"/>
          <w:kern w:val="0"/>
          <w:sz w:val="18"/>
          <w:szCs w:val="18"/>
        </w:rPr>
        <w:t>℃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以备将来使用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5513B6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b/>
          <w:bCs/>
          <w:color w:val="000000" w:themeColor="text1"/>
          <w:kern w:val="0"/>
          <w:sz w:val="18"/>
          <w:szCs w:val="18"/>
        </w:rPr>
        <w:t>3. </w:t>
      </w:r>
      <w:r w:rsidR="009D6151">
        <w:rPr>
          <w:rFonts w:ascii="Arial" w:eastAsia="微软雅黑" w:hAnsi="Arial" w:cs="Arial" w:hint="eastAsia"/>
          <w:b/>
          <w:bCs/>
          <w:color w:val="000000" w:themeColor="text1"/>
          <w:kern w:val="0"/>
          <w:sz w:val="18"/>
          <w:szCs w:val="18"/>
        </w:rPr>
        <w:t xml:space="preserve"> </w:t>
      </w:r>
      <w:r w:rsidRPr="005513B6">
        <w:rPr>
          <w:rFonts w:ascii="Arial" w:eastAsia="微软雅黑" w:hAnsi="微软雅黑" w:cs="Arial"/>
          <w:b/>
          <w:bCs/>
          <w:color w:val="000000" w:themeColor="text1"/>
          <w:kern w:val="0"/>
          <w:sz w:val="18"/>
          <w:szCs w:val="18"/>
        </w:rPr>
        <w:t>提取</w:t>
      </w:r>
      <w:r w:rsidRPr="005513B6">
        <w:rPr>
          <w:rFonts w:ascii="Arial" w:eastAsia="微软雅黑" w:hAnsi="Arial" w:cs="Arial"/>
          <w:b/>
          <w:bCs/>
          <w:color w:val="000000" w:themeColor="text1"/>
          <w:kern w:val="0"/>
          <w:sz w:val="18"/>
          <w:szCs w:val="18"/>
        </w:rPr>
        <w:t>mRNA</w:t>
      </w:r>
    </w:p>
    <w:p w:rsidR="005513B6" w:rsidRPr="005513B6" w:rsidRDefault="005513B6" w:rsidP="001977F2">
      <w:pPr>
        <w:widowControl/>
        <w:shd w:val="clear" w:color="auto" w:fill="FFFFFF"/>
        <w:spacing w:line="360" w:lineRule="atLeast"/>
        <w:ind w:firstLineChars="100" w:firstLine="18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 xml:space="preserve">a. 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制备动物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/</w:t>
      </w:r>
      <w:r w:rsidR="009D6151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植物组织裂解液或从培养细胞和细胞悬浮液中制备裂解液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1977F2">
      <w:pPr>
        <w:widowControl/>
        <w:shd w:val="clear" w:color="auto" w:fill="FFFFFF"/>
        <w:spacing w:line="360" w:lineRule="atLeast"/>
        <w:ind w:firstLineChars="100" w:firstLine="18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 xml:space="preserve">b. </w:t>
      </w:r>
      <w:r w:rsidR="009D6151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对磁珠进行预处理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1977F2">
      <w:pPr>
        <w:widowControl/>
        <w:shd w:val="clear" w:color="auto" w:fill="FFFFFF"/>
        <w:spacing w:line="360" w:lineRule="atLeast"/>
        <w:ind w:firstLineChars="100" w:firstLine="18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 xml:space="preserve">c. 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将裂解液与磁珠混合（参考样品对照表），室温下旋转混合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3-5</w:t>
      </w:r>
      <w:r w:rsidR="009D6151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分钟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1977F2">
      <w:pPr>
        <w:widowControl/>
        <w:shd w:val="clear" w:color="auto" w:fill="FFFFFF"/>
        <w:spacing w:line="360" w:lineRule="atLeast"/>
        <w:ind w:firstLineChars="100" w:firstLine="18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 xml:space="preserve">d. 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磁分离，静置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2min</w:t>
      </w:r>
      <w:r w:rsidR="009D6151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，去上清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1977F2">
      <w:pPr>
        <w:widowControl/>
        <w:shd w:val="clear" w:color="auto" w:fill="FFFFFF"/>
        <w:spacing w:line="360" w:lineRule="atLeast"/>
        <w:ind w:firstLineChars="100" w:firstLine="18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 xml:space="preserve">e. 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室温下分别用</w:t>
      </w:r>
      <w:r w:rsidR="009A6ED0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1m</w:t>
      </w:r>
      <w:r w:rsidR="009A6ED0">
        <w:rPr>
          <w:rFonts w:ascii="Arial" w:eastAsia="微软雅黑" w:hAnsi="Arial" w:cs="Arial" w:hint="eastAsia"/>
          <w:color w:val="000000" w:themeColor="text1"/>
          <w:kern w:val="0"/>
          <w:sz w:val="18"/>
          <w:szCs w:val="18"/>
        </w:rPr>
        <w:t>L</w:t>
      </w:r>
      <w:r w:rsidR="001977F2" w:rsidRPr="001977F2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 xml:space="preserve"> Wash buffer 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和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1m</w:t>
      </w:r>
      <w:r w:rsidR="009A6ED0">
        <w:rPr>
          <w:rFonts w:ascii="Arial" w:eastAsia="微软雅黑" w:hAnsi="Arial" w:cs="Arial" w:hint="eastAsia"/>
          <w:color w:val="000000" w:themeColor="text1"/>
          <w:kern w:val="0"/>
          <w:sz w:val="18"/>
          <w:szCs w:val="18"/>
        </w:rPr>
        <w:t>L</w:t>
      </w:r>
      <w:r w:rsidR="001977F2" w:rsidRPr="001977F2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 xml:space="preserve"> Wash buffer </w:t>
      </w:r>
      <w:r w:rsidR="001977F2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>B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清洗磁珠，去除可能的污染物。</w:t>
      </w:r>
    </w:p>
    <w:p w:rsidR="005513B6" w:rsidRPr="005513B6" w:rsidRDefault="005513B6" w:rsidP="001977F2">
      <w:pPr>
        <w:widowControl/>
        <w:shd w:val="clear" w:color="auto" w:fill="FFFFFF"/>
        <w:spacing w:line="360" w:lineRule="atLeast"/>
        <w:ind w:firstLineChars="100" w:firstLine="18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 xml:space="preserve">f. 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进入如下之一操作：</w:t>
      </w:r>
    </w:p>
    <w:p w:rsidR="005513B6" w:rsidRPr="005513B6" w:rsidRDefault="005513B6" w:rsidP="009A6ED0">
      <w:pPr>
        <w:widowControl/>
        <w:shd w:val="clear" w:color="auto" w:fill="FFFFFF"/>
        <w:spacing w:line="360" w:lineRule="atLeast"/>
        <w:ind w:leftChars="172" w:left="361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如果分离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mRNA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用于酶促下游应用（例如固相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cDNA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合成），</w:t>
      </w:r>
      <w:r w:rsidR="009A6ED0" w:rsidRPr="001977F2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 xml:space="preserve">Wash buffer </w:t>
      </w:r>
      <w:r w:rsidR="009A6ED0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>B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（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500μL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）洗涤一次，随后用酶缓冲液洗涤一次，可用于下游应用</w:t>
      </w:r>
      <w:r w:rsidR="00A9184B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9A6ED0">
      <w:pPr>
        <w:widowControl/>
        <w:shd w:val="clear" w:color="auto" w:fill="FFFFFF"/>
        <w:spacing w:line="360" w:lineRule="atLeast"/>
        <w:ind w:leftChars="172" w:left="361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如从磁珠中洗脱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mRNA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，</w:t>
      </w:r>
      <w:r w:rsidR="009D6151" w:rsidRPr="001977F2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 xml:space="preserve">Wash buffer </w:t>
      </w:r>
      <w:r w:rsidR="009D6151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>B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洗涤后并加入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10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～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20μl</w:t>
      </w:r>
      <w:r w:rsidR="009D6151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 xml:space="preserve"> 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10mMTris-HCl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，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75~80°C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孵育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2min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，然后快速将含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mRNA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的上清转移到新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RNase-free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的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EP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管</w:t>
      </w:r>
      <w:r w:rsidR="00A9184B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9A6ED0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b/>
          <w:bCs/>
          <w:color w:val="000000" w:themeColor="text1"/>
          <w:kern w:val="0"/>
          <w:sz w:val="18"/>
          <w:szCs w:val="18"/>
        </w:rPr>
        <w:t xml:space="preserve">4. </w:t>
      </w:r>
      <w:r w:rsidR="009D6151">
        <w:rPr>
          <w:rFonts w:ascii="Arial" w:eastAsia="微软雅黑" w:hAnsi="Arial" w:cs="Arial" w:hint="eastAsia"/>
          <w:b/>
          <w:bCs/>
          <w:color w:val="000000" w:themeColor="text1"/>
          <w:kern w:val="0"/>
          <w:sz w:val="18"/>
          <w:szCs w:val="18"/>
        </w:rPr>
        <w:t xml:space="preserve"> </w:t>
      </w:r>
      <w:r w:rsidRPr="005513B6">
        <w:rPr>
          <w:rFonts w:ascii="Arial" w:eastAsia="微软雅黑" w:hAnsi="Arial" w:cs="Arial"/>
          <w:b/>
          <w:bCs/>
          <w:color w:val="000000" w:themeColor="text1"/>
          <w:kern w:val="0"/>
          <w:sz w:val="18"/>
          <w:szCs w:val="18"/>
        </w:rPr>
        <w:t>Total RNA</w:t>
      </w:r>
      <w:r w:rsidRPr="005513B6">
        <w:rPr>
          <w:rFonts w:ascii="Arial" w:eastAsia="微软雅黑" w:hAnsi="微软雅黑" w:cs="Arial"/>
          <w:b/>
          <w:bCs/>
          <w:color w:val="000000" w:themeColor="text1"/>
          <w:kern w:val="0"/>
          <w:sz w:val="18"/>
          <w:szCs w:val="18"/>
        </w:rPr>
        <w:t>中纯化</w:t>
      </w:r>
      <w:r w:rsidRPr="005513B6">
        <w:rPr>
          <w:rFonts w:ascii="Arial" w:eastAsia="微软雅黑" w:hAnsi="Arial" w:cs="Arial"/>
          <w:b/>
          <w:bCs/>
          <w:color w:val="000000" w:themeColor="text1"/>
          <w:kern w:val="0"/>
          <w:sz w:val="18"/>
          <w:szCs w:val="18"/>
        </w:rPr>
        <w:t>mRNA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（以纯化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75ug Total RNA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中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mRNA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为例）</w:t>
      </w:r>
    </w:p>
    <w:p w:rsidR="005513B6" w:rsidRPr="005513B6" w:rsidRDefault="005513B6" w:rsidP="00A9184B">
      <w:pPr>
        <w:widowControl/>
        <w:shd w:val="clear" w:color="auto" w:fill="FFFFFF"/>
        <w:spacing w:line="360" w:lineRule="atLeast"/>
        <w:ind w:leftChars="86" w:left="361" w:hangingChars="100" w:hanging="18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 xml:space="preserve">a. 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取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100uL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含有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 xml:space="preserve">75ug Total RNA 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与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100uL</w:t>
      </w:r>
      <w:r w:rsidR="009A6ED0" w:rsidRPr="009A6ED0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 xml:space="preserve"> </w:t>
      </w:r>
      <w:r w:rsidR="009A6ED0" w:rsidRPr="001977F2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>Binding buffer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混合。（若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Total RNA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含量低于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75ug/100uL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，直接混合；若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Total RNA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含量高于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75ug/100uL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，用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DEPC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水稀释至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75ug/100uL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后混合）</w:t>
      </w:r>
    </w:p>
    <w:p w:rsidR="005513B6" w:rsidRPr="005513B6" w:rsidRDefault="005513B6" w:rsidP="009A6ED0">
      <w:pPr>
        <w:widowControl/>
        <w:shd w:val="clear" w:color="auto" w:fill="FFFFFF"/>
        <w:spacing w:line="360" w:lineRule="atLeast"/>
        <w:ind w:firstLineChars="100" w:firstLine="18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b. 65°C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孵育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2min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，打开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RNA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二级结构，结束后迅速置于冰</w:t>
      </w:r>
      <w:r w:rsidR="00A9184B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上</w:t>
      </w:r>
      <w:r w:rsidR="00A9184B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A9184B">
      <w:pPr>
        <w:widowControl/>
        <w:shd w:val="clear" w:color="auto" w:fill="FFFFFF"/>
        <w:spacing w:line="360" w:lineRule="atLeast"/>
        <w:ind w:leftChars="86" w:left="361" w:hangingChars="100" w:hanging="18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 xml:space="preserve">c. 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将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200 uL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混合液与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100 uL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洗涤后磁珠在室温下旋转混合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3-5min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。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75ug Total RNA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对应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1mg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磁珠，磁珠应预先洗涤并重分散在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100 uL</w:t>
      </w:r>
      <w:r w:rsidR="009A6ED0" w:rsidRPr="001977F2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>Binding buffer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中</w:t>
      </w:r>
      <w:r w:rsidR="00A9184B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9A6ED0">
      <w:pPr>
        <w:widowControl/>
        <w:shd w:val="clear" w:color="auto" w:fill="FFFFFF"/>
        <w:spacing w:line="360" w:lineRule="atLeast"/>
        <w:ind w:firstLineChars="100" w:firstLine="18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 xml:space="preserve">d. 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磁分离，静置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2min</w:t>
      </w:r>
      <w:r w:rsidR="00A9184B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，去上清</w:t>
      </w:r>
      <w:r w:rsidR="00A9184B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9A6ED0">
      <w:pPr>
        <w:widowControl/>
        <w:shd w:val="clear" w:color="auto" w:fill="FFFFFF"/>
        <w:spacing w:line="360" w:lineRule="atLeast"/>
        <w:ind w:firstLineChars="100" w:firstLine="18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 xml:space="preserve">e. 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室温下分别用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200 uL</w:t>
      </w:r>
      <w:r w:rsidR="009A6ED0" w:rsidRPr="009A6ED0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 xml:space="preserve"> </w:t>
      </w:r>
      <w:r w:rsidR="009A6ED0" w:rsidRPr="001977F2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 xml:space="preserve">Wash buffer </w:t>
      </w:r>
      <w:r w:rsidR="009A6ED0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>B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清洗磁珠，磁分离，去上清。重复该步骤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次</w:t>
      </w:r>
      <w:r w:rsidR="00A9184B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5513B6" w:rsidRPr="005513B6" w:rsidRDefault="005513B6" w:rsidP="009A6ED0">
      <w:pPr>
        <w:widowControl/>
        <w:shd w:val="clear" w:color="auto" w:fill="FFFFFF"/>
        <w:spacing w:line="360" w:lineRule="atLeast"/>
        <w:ind w:firstLineChars="100" w:firstLine="180"/>
        <w:jc w:val="left"/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 xml:space="preserve">f. 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加入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10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～</w:t>
      </w:r>
      <w:r w:rsidR="009A6ED0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20μl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的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10mM Tris-HCl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，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75~80°C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孵育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2min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，然后快速将含有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mRNA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的上清液转移到新的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RNase-free</w:t>
      </w:r>
      <w:r w:rsidRPr="005513B6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的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EP</w:t>
      </w:r>
      <w:r w:rsidR="00A9184B">
        <w:rPr>
          <w:rFonts w:ascii="Arial" w:eastAsia="微软雅黑" w:hAnsi="微软雅黑" w:cs="Arial"/>
          <w:color w:val="000000" w:themeColor="text1"/>
          <w:kern w:val="0"/>
          <w:sz w:val="18"/>
          <w:szCs w:val="18"/>
        </w:rPr>
        <w:t>管</w:t>
      </w:r>
      <w:r w:rsidR="00A9184B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；</w:t>
      </w:r>
    </w:p>
    <w:p w:rsidR="00130ACE" w:rsidRDefault="00130ACE" w:rsidP="0095425F">
      <w:pPr>
        <w:autoSpaceDE w:val="0"/>
        <w:autoSpaceDN w:val="0"/>
        <w:adjustRightInd w:val="0"/>
        <w:spacing w:line="400" w:lineRule="exact"/>
        <w:jc w:val="left"/>
        <w:rPr>
          <w:rFonts w:ascii="Arial" w:eastAsia="微软雅黑" w:hAnsi="Arial" w:cs="Arial"/>
          <w:kern w:val="0"/>
          <w:sz w:val="18"/>
          <w:szCs w:val="18"/>
        </w:rPr>
      </w:pPr>
    </w:p>
    <w:p w:rsidR="009A6ED0" w:rsidRPr="005513B6" w:rsidRDefault="009A6ED0" w:rsidP="009A6ED0">
      <w:pPr>
        <w:autoSpaceDE w:val="0"/>
        <w:autoSpaceDN w:val="0"/>
        <w:adjustRightInd w:val="0"/>
        <w:spacing w:line="360" w:lineRule="exact"/>
        <w:jc w:val="left"/>
        <w:rPr>
          <w:rFonts w:ascii="Arial" w:eastAsia="微软雅黑" w:hAnsi="微软雅黑" w:cs="Arial"/>
          <w:b/>
          <w:color w:val="000000" w:themeColor="text1"/>
          <w:kern w:val="0"/>
          <w:sz w:val="18"/>
          <w:szCs w:val="18"/>
        </w:rPr>
      </w:pPr>
      <w:r w:rsidRPr="005513B6">
        <w:rPr>
          <w:rFonts w:ascii="Arial" w:eastAsia="微软雅黑" w:hAnsi="微软雅黑" w:cs="Arial"/>
          <w:b/>
          <w:color w:val="000000" w:themeColor="text1"/>
          <w:kern w:val="0"/>
          <w:sz w:val="18"/>
          <w:szCs w:val="18"/>
        </w:rPr>
        <w:t>注意事项</w:t>
      </w:r>
    </w:p>
    <w:p w:rsidR="009A6ED0" w:rsidRPr="005513B6" w:rsidRDefault="009A6ED0" w:rsidP="009A6ED0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000000"/>
          <w:kern w:val="0"/>
          <w:sz w:val="18"/>
          <w:szCs w:val="18"/>
        </w:rPr>
      </w:pP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实验操作：在进行</w:t>
      </w:r>
      <w:r w:rsidRPr="005513B6">
        <w:rPr>
          <w:rFonts w:ascii="Arial" w:eastAsia="微软雅黑" w:hAnsi="Arial" w:cs="Arial"/>
          <w:color w:val="000000"/>
          <w:kern w:val="0"/>
          <w:sz w:val="18"/>
          <w:szCs w:val="18"/>
        </w:rPr>
        <w:t>RNA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实验时，必须注意要抑制</w:t>
      </w:r>
      <w:r w:rsidRPr="005513B6">
        <w:rPr>
          <w:rFonts w:ascii="Arial" w:eastAsia="微软雅黑" w:hAnsi="Arial" w:cs="Arial"/>
          <w:color w:val="000000"/>
          <w:kern w:val="0"/>
          <w:sz w:val="18"/>
          <w:szCs w:val="18"/>
        </w:rPr>
        <w:t>RNase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的作用。因此，除了要防止通过使用器具以及试剂中混入</w:t>
      </w:r>
      <w:r w:rsidRPr="005513B6">
        <w:rPr>
          <w:rFonts w:ascii="Arial" w:eastAsia="微软雅黑" w:hAnsi="Arial" w:cs="Arial"/>
          <w:color w:val="000000"/>
          <w:kern w:val="0"/>
          <w:sz w:val="18"/>
          <w:szCs w:val="18"/>
        </w:rPr>
        <w:t>RNase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，即注意实验环境之外，还要防止通过唾液、汗等混入</w:t>
      </w:r>
      <w:r w:rsidRPr="005513B6">
        <w:rPr>
          <w:rFonts w:ascii="Arial" w:eastAsia="微软雅黑" w:hAnsi="Arial" w:cs="Arial"/>
          <w:color w:val="000000"/>
          <w:kern w:val="0"/>
          <w:sz w:val="18"/>
          <w:szCs w:val="18"/>
        </w:rPr>
        <w:t>RNase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，建议戴上口罩和手套。</w:t>
      </w:r>
    </w:p>
    <w:p w:rsidR="009A6ED0" w:rsidRPr="005513B6" w:rsidRDefault="009A6ED0" w:rsidP="009A6ED0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000000"/>
          <w:kern w:val="0"/>
          <w:sz w:val="18"/>
          <w:szCs w:val="18"/>
        </w:rPr>
      </w:pPr>
      <w:r w:rsidRPr="009A6ED0">
        <w:rPr>
          <w:rFonts w:ascii="Arial" w:eastAsia="微软雅黑" w:hAnsi="微软雅黑" w:cs="Arial"/>
          <w:color w:val="000000"/>
          <w:kern w:val="0"/>
          <w:sz w:val="18"/>
          <w:szCs w:val="18"/>
        </w:rPr>
        <w:t>实验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器材：</w:t>
      </w:r>
      <w:r w:rsidR="00A9184B">
        <w:rPr>
          <w:rFonts w:ascii="Arial" w:eastAsia="微软雅黑" w:hAnsi="微软雅黑" w:cs="Arial" w:hint="eastAsia"/>
          <w:color w:val="000000"/>
          <w:kern w:val="0"/>
          <w:sz w:val="18"/>
          <w:szCs w:val="18"/>
        </w:rPr>
        <w:t>所有实验涉及的耗材均需要去核酸酶处理，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在实验器材允许情况下，对一次性塑料制品高温高压湿热灭菌处理。在使用玻璃器皿的情况下，请干热灭菌，或在</w:t>
      </w:r>
      <w:r w:rsidRPr="005513B6">
        <w:rPr>
          <w:rFonts w:ascii="Arial" w:eastAsia="微软雅黑" w:hAnsi="Arial" w:cs="Arial"/>
          <w:color w:val="000000"/>
          <w:kern w:val="0"/>
          <w:sz w:val="18"/>
          <w:szCs w:val="18"/>
        </w:rPr>
        <w:t>0.1% DEPC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溶液中，</w:t>
      </w:r>
      <w:r w:rsidRPr="005513B6">
        <w:rPr>
          <w:rFonts w:ascii="Arial" w:eastAsia="微软雅黑" w:hAnsi="Arial" w:cs="Arial"/>
          <w:color w:val="000000"/>
          <w:kern w:val="0"/>
          <w:sz w:val="18"/>
          <w:szCs w:val="18"/>
        </w:rPr>
        <w:t>37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℃下浸泡</w:t>
      </w:r>
      <w:r w:rsidRPr="005513B6">
        <w:rPr>
          <w:rFonts w:ascii="Arial" w:eastAsia="微软雅黑" w:hAnsi="Arial" w:cs="Arial"/>
          <w:color w:val="000000"/>
          <w:kern w:val="0"/>
          <w:sz w:val="18"/>
          <w:szCs w:val="18"/>
        </w:rPr>
        <w:t>12h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，再高温高压湿热灭菌（</w:t>
      </w:r>
      <w:r w:rsidRPr="005513B6">
        <w:rPr>
          <w:rFonts w:ascii="Arial" w:eastAsia="微软雅黑" w:hAnsi="Arial" w:cs="Arial"/>
          <w:color w:val="000000"/>
          <w:kern w:val="0"/>
          <w:sz w:val="18"/>
          <w:szCs w:val="18"/>
        </w:rPr>
        <w:t>121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℃，</w:t>
      </w:r>
      <w:r w:rsidRPr="005513B6">
        <w:rPr>
          <w:rFonts w:ascii="Arial" w:eastAsia="微软雅黑" w:hAnsi="Arial" w:cs="Arial"/>
          <w:color w:val="000000"/>
          <w:kern w:val="0"/>
          <w:sz w:val="18"/>
          <w:szCs w:val="18"/>
        </w:rPr>
        <w:t>30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分钟）。</w:t>
      </w:r>
    </w:p>
    <w:p w:rsidR="00E12629" w:rsidRDefault="00E12629" w:rsidP="00E12629">
      <w:pPr>
        <w:pStyle w:val="aa"/>
        <w:spacing w:before="0" w:beforeAutospacing="0" w:after="0" w:afterAutospacing="0"/>
        <w:rPr>
          <w:rStyle w:val="a7"/>
          <w:rFonts w:cs="Times New Roman" w:hint="eastAsia"/>
          <w:color w:val="292929"/>
          <w:sz w:val="21"/>
          <w:szCs w:val="21"/>
        </w:rPr>
      </w:pPr>
    </w:p>
    <w:p w:rsidR="00E12629" w:rsidRDefault="00E12629" w:rsidP="00E12629">
      <w:pPr>
        <w:autoSpaceDE w:val="0"/>
        <w:autoSpaceDN w:val="0"/>
        <w:adjustRightInd w:val="0"/>
        <w:spacing w:line="360" w:lineRule="exact"/>
        <w:jc w:val="left"/>
        <w:rPr>
          <w:rFonts w:ascii="Arial" w:eastAsia="微软雅黑" w:hAnsi="微软雅黑" w:cs="Arial" w:hint="eastAsia"/>
          <w:b/>
          <w:color w:val="000000" w:themeColor="text1"/>
          <w:kern w:val="0"/>
          <w:sz w:val="18"/>
          <w:szCs w:val="18"/>
        </w:rPr>
      </w:pPr>
      <w:r w:rsidRPr="00E12629">
        <w:rPr>
          <w:rFonts w:ascii="Arial" w:eastAsia="微软雅黑" w:hAnsi="微软雅黑" w:cs="Arial" w:hint="eastAsia"/>
          <w:b/>
          <w:color w:val="000000" w:themeColor="text1"/>
          <w:kern w:val="0"/>
          <w:sz w:val="18"/>
          <w:szCs w:val="18"/>
        </w:rPr>
        <w:t>自备材料</w:t>
      </w:r>
    </w:p>
    <w:p w:rsidR="00E12629" w:rsidRPr="00E12629" w:rsidRDefault="00E12629" w:rsidP="00E12629">
      <w:pPr>
        <w:autoSpaceDE w:val="0"/>
        <w:autoSpaceDN w:val="0"/>
        <w:adjustRightInd w:val="0"/>
        <w:spacing w:line="360" w:lineRule="exact"/>
        <w:jc w:val="left"/>
        <w:rPr>
          <w:rFonts w:ascii="Arial" w:eastAsia="微软雅黑" w:hAnsi="微软雅黑" w:cs="Arial"/>
          <w:b/>
          <w:color w:val="000000" w:themeColor="text1"/>
          <w:kern w:val="0"/>
          <w:sz w:val="18"/>
          <w:szCs w:val="18"/>
        </w:rPr>
      </w:pPr>
      <w:r w:rsidRPr="00E12629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磁力架</w:t>
      </w:r>
      <w:r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、</w:t>
      </w:r>
      <w:r w:rsidRPr="00E12629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Nuclease-free</w:t>
      </w:r>
      <w:r w:rsidRPr="00E12629"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离心管</w:t>
      </w:r>
      <w:r>
        <w:rPr>
          <w:rFonts w:ascii="Arial" w:eastAsia="微软雅黑" w:hAnsi="微软雅黑" w:cs="Arial" w:hint="eastAsia"/>
          <w:color w:val="000000" w:themeColor="text1"/>
          <w:kern w:val="0"/>
          <w:sz w:val="18"/>
          <w:szCs w:val="18"/>
        </w:rPr>
        <w:t>、各种规格吸头等其他试剂盒中不含的耗材产品；</w:t>
      </w:r>
    </w:p>
    <w:p w:rsidR="00A9184B" w:rsidRDefault="00A9184B" w:rsidP="007D53E9">
      <w:pPr>
        <w:autoSpaceDE w:val="0"/>
        <w:autoSpaceDN w:val="0"/>
        <w:adjustRightInd w:val="0"/>
        <w:spacing w:line="360" w:lineRule="exact"/>
        <w:jc w:val="left"/>
        <w:rPr>
          <w:rFonts w:ascii="Arial" w:eastAsia="微软雅黑" w:hAnsi="微软雅黑" w:cs="Arial"/>
          <w:b/>
          <w:color w:val="000000" w:themeColor="text1"/>
          <w:kern w:val="0"/>
          <w:sz w:val="18"/>
          <w:szCs w:val="18"/>
        </w:rPr>
      </w:pPr>
    </w:p>
    <w:p w:rsidR="00BF6949" w:rsidRDefault="00BF6949" w:rsidP="007D53E9">
      <w:pPr>
        <w:autoSpaceDE w:val="0"/>
        <w:autoSpaceDN w:val="0"/>
        <w:adjustRightInd w:val="0"/>
        <w:spacing w:line="360" w:lineRule="exact"/>
        <w:jc w:val="left"/>
        <w:rPr>
          <w:rFonts w:ascii="Arial" w:eastAsia="微软雅黑" w:hAnsi="微软雅黑" w:cs="Arial"/>
          <w:b/>
          <w:color w:val="000000" w:themeColor="text1"/>
          <w:kern w:val="0"/>
          <w:sz w:val="18"/>
          <w:szCs w:val="18"/>
        </w:rPr>
      </w:pPr>
      <w:r w:rsidRPr="00397857">
        <w:rPr>
          <w:rFonts w:ascii="Arial" w:eastAsia="微软雅黑" w:hAnsi="微软雅黑" w:cs="Arial"/>
          <w:b/>
          <w:color w:val="000000" w:themeColor="text1"/>
          <w:kern w:val="0"/>
          <w:sz w:val="18"/>
          <w:szCs w:val="18"/>
        </w:rPr>
        <w:t>储存条件</w:t>
      </w:r>
    </w:p>
    <w:p w:rsidR="009A6ED0" w:rsidRPr="009A6ED0" w:rsidRDefault="009A6ED0" w:rsidP="007D53E9">
      <w:pPr>
        <w:autoSpaceDE w:val="0"/>
        <w:autoSpaceDN w:val="0"/>
        <w:adjustRightInd w:val="0"/>
        <w:spacing w:line="360" w:lineRule="exact"/>
        <w:jc w:val="left"/>
        <w:rPr>
          <w:rFonts w:ascii="Arial" w:eastAsia="微软雅黑" w:hAnsi="Arial" w:cs="Arial"/>
          <w:b/>
          <w:color w:val="000000" w:themeColor="text1"/>
          <w:kern w:val="0"/>
          <w:sz w:val="18"/>
          <w:szCs w:val="18"/>
        </w:rPr>
      </w:pPr>
      <w:r w:rsidRPr="009A6ED0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2-8</w:t>
      </w:r>
      <w:r w:rsidRPr="005513B6">
        <w:rPr>
          <w:rFonts w:ascii="Arial" w:eastAsia="微软雅黑" w:hAnsi="Arial" w:cs="Arial"/>
          <w:color w:val="000000" w:themeColor="text1"/>
          <w:kern w:val="0"/>
          <w:sz w:val="18"/>
          <w:szCs w:val="18"/>
        </w:rPr>
        <w:t>°C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，勿冻结。常温运输，</w:t>
      </w:r>
      <w:r>
        <w:rPr>
          <w:rFonts w:ascii="Arial" w:eastAsia="微软雅黑" w:hAnsi="微软雅黑" w:cs="Arial"/>
          <w:color w:val="000000"/>
          <w:kern w:val="0"/>
          <w:sz w:val="18"/>
          <w:szCs w:val="18"/>
        </w:rPr>
        <w:t>保存期</w:t>
      </w:r>
      <w:r>
        <w:rPr>
          <w:rFonts w:ascii="Arial" w:eastAsia="微软雅黑" w:hAnsi="微软雅黑" w:cs="Arial" w:hint="eastAsia"/>
          <w:color w:val="000000"/>
          <w:kern w:val="0"/>
          <w:sz w:val="18"/>
          <w:szCs w:val="18"/>
        </w:rPr>
        <w:t>1</w:t>
      </w:r>
      <w:r w:rsidRPr="005513B6">
        <w:rPr>
          <w:rFonts w:ascii="Arial" w:eastAsia="微软雅黑" w:hAnsi="微软雅黑" w:cs="Arial"/>
          <w:color w:val="000000"/>
          <w:kern w:val="0"/>
          <w:sz w:val="18"/>
          <w:szCs w:val="18"/>
        </w:rPr>
        <w:t>年。</w:t>
      </w:r>
    </w:p>
    <w:p w:rsidR="00CC1555" w:rsidRPr="00130ACE" w:rsidRDefault="00CC1555" w:rsidP="002065EC">
      <w:pPr>
        <w:widowControl/>
        <w:shd w:val="clear" w:color="auto" w:fill="FFFFFF"/>
        <w:spacing w:line="400" w:lineRule="exact"/>
        <w:jc w:val="center"/>
        <w:rPr>
          <w:rFonts w:ascii="Arial" w:eastAsia="微软雅黑" w:hAnsi="Arial" w:cs="Arial"/>
          <w:b/>
          <w:color w:val="000000"/>
          <w:sz w:val="18"/>
          <w:szCs w:val="18"/>
          <w:shd w:val="clear" w:color="auto" w:fill="FFFFFF"/>
        </w:rPr>
      </w:pPr>
    </w:p>
    <w:p w:rsidR="00623478" w:rsidRPr="00AD1737" w:rsidRDefault="00AD1737" w:rsidP="002065EC">
      <w:pPr>
        <w:widowControl/>
        <w:shd w:val="clear" w:color="auto" w:fill="FFFFFF"/>
        <w:spacing w:line="400" w:lineRule="exact"/>
        <w:jc w:val="center"/>
        <w:rPr>
          <w:rFonts w:ascii="微软雅黑" w:eastAsia="微软雅黑" w:hAnsi="微软雅黑" w:cs="Arial"/>
          <w:b/>
          <w:color w:val="222222"/>
          <w:kern w:val="0"/>
          <w:sz w:val="18"/>
          <w:szCs w:val="18"/>
        </w:rPr>
      </w:pPr>
      <w:r w:rsidRPr="00AD1737"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  <w:t>仅供科学研究，不得用于临床</w:t>
      </w:r>
      <w:r w:rsidR="00E740A0"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  <w:t>诊断、治疗</w:t>
      </w:r>
    </w:p>
    <w:sectPr w:rsidR="00623478" w:rsidRPr="00AD1737" w:rsidSect="00071EFE">
      <w:footerReference w:type="default" r:id="rId9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3C6" w:rsidRDefault="00C703C6" w:rsidP="0065435B">
      <w:r>
        <w:separator/>
      </w:r>
    </w:p>
  </w:endnote>
  <w:endnote w:type="continuationSeparator" w:id="1">
    <w:p w:rsidR="00C703C6" w:rsidRDefault="00C703C6" w:rsidP="0065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HYb1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Pro-CondSemi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9271"/>
      <w:docPartObj>
        <w:docPartGallery w:val="Page Numbers (Bottom of Page)"/>
        <w:docPartUnique/>
      </w:docPartObj>
    </w:sdtPr>
    <w:sdtContent>
      <w:p w:rsidR="009C516F" w:rsidRPr="009C516F" w:rsidRDefault="00CD13D6">
        <w:pPr>
          <w:pStyle w:val="a4"/>
          <w:jc w:val="right"/>
        </w:pPr>
        <w:fldSimple w:instr=" PAGE   \* MERGEFORMAT ">
          <w:r w:rsidR="00E12629" w:rsidRPr="00E12629">
            <w:rPr>
              <w:noProof/>
              <w:lang w:val="zh-CN"/>
            </w:rPr>
            <w:t>1</w:t>
          </w:r>
        </w:fldSimple>
      </w:p>
    </w:sdtContent>
  </w:sdt>
  <w:p w:rsidR="00F944FB" w:rsidRPr="009C516F" w:rsidRDefault="009C516F" w:rsidP="009C516F">
    <w:pPr>
      <w:pStyle w:val="a4"/>
      <w:rPr>
        <w:rFonts w:ascii="Arial" w:hAnsi="Arial" w:cs="Arial"/>
        <w:b/>
      </w:rPr>
    </w:pPr>
    <w:r w:rsidRPr="009C516F">
      <w:rPr>
        <w:rFonts w:ascii="Arial" w:hAnsi="Arial" w:cs="Arial"/>
      </w:rPr>
      <w:t>MesGen Biotechnology</w:t>
    </w:r>
    <w:r w:rsidRPr="009C516F">
      <w:rPr>
        <w:rFonts w:ascii="Arial" w:hAnsi="Arial" w:cs="Arial"/>
        <w:b/>
      </w:rPr>
      <w:t xml:space="preserve">  </w:t>
    </w:r>
    <w:r>
      <w:rPr>
        <w:rFonts w:ascii="Arial" w:hAnsi="Arial" w:cs="Arial" w:hint="eastAsia"/>
        <w:b/>
      </w:rPr>
      <w:t xml:space="preserve">                  </w:t>
    </w:r>
    <w:r w:rsidRPr="009C516F">
      <w:rPr>
        <w:rFonts w:ascii="Arial" w:hAnsi="Arial" w:cs="Arial"/>
        <w:b/>
      </w:rPr>
      <w:t>www.mesgenbio.com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3C6" w:rsidRDefault="00C703C6" w:rsidP="0065435B">
      <w:r>
        <w:separator/>
      </w:r>
    </w:p>
  </w:footnote>
  <w:footnote w:type="continuationSeparator" w:id="1">
    <w:p w:rsidR="00C703C6" w:rsidRDefault="00C703C6" w:rsidP="00654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D30"/>
    <w:multiLevelType w:val="hybridMultilevel"/>
    <w:tmpl w:val="6EDA0462"/>
    <w:lvl w:ilvl="0" w:tplc="09FA10A2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9850A7"/>
    <w:multiLevelType w:val="hybridMultilevel"/>
    <w:tmpl w:val="55749FB0"/>
    <w:lvl w:ilvl="0" w:tplc="64BE59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D757C39"/>
    <w:multiLevelType w:val="hybridMultilevel"/>
    <w:tmpl w:val="02D85626"/>
    <w:lvl w:ilvl="0" w:tplc="27DA54F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681D16"/>
    <w:multiLevelType w:val="hybridMultilevel"/>
    <w:tmpl w:val="01C8D016"/>
    <w:lvl w:ilvl="0" w:tplc="4100F35E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46CC4960"/>
    <w:multiLevelType w:val="hybridMultilevel"/>
    <w:tmpl w:val="43D495BE"/>
    <w:lvl w:ilvl="0" w:tplc="A522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157B73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B760D8"/>
    <w:multiLevelType w:val="hybridMultilevel"/>
    <w:tmpl w:val="DE7E0D70"/>
    <w:lvl w:ilvl="0" w:tplc="2258D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56361B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1640B97"/>
    <w:multiLevelType w:val="multilevel"/>
    <w:tmpl w:val="8EB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746671"/>
    <w:multiLevelType w:val="hybridMultilevel"/>
    <w:tmpl w:val="BE80A69C"/>
    <w:lvl w:ilvl="0" w:tplc="00B69F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35B"/>
    <w:rsid w:val="000203F1"/>
    <w:rsid w:val="000530CD"/>
    <w:rsid w:val="00054E3E"/>
    <w:rsid w:val="00066E60"/>
    <w:rsid w:val="00071EFE"/>
    <w:rsid w:val="000A1EAA"/>
    <w:rsid w:val="000A4EB5"/>
    <w:rsid w:val="000A61A3"/>
    <w:rsid w:val="000B7599"/>
    <w:rsid w:val="000E4C23"/>
    <w:rsid w:val="000F3C0C"/>
    <w:rsid w:val="00102361"/>
    <w:rsid w:val="00122388"/>
    <w:rsid w:val="00127CAE"/>
    <w:rsid w:val="00130ACE"/>
    <w:rsid w:val="00143960"/>
    <w:rsid w:val="00175F6C"/>
    <w:rsid w:val="001958C9"/>
    <w:rsid w:val="001977F2"/>
    <w:rsid w:val="001A3463"/>
    <w:rsid w:val="002065EC"/>
    <w:rsid w:val="00242399"/>
    <w:rsid w:val="002B464F"/>
    <w:rsid w:val="002D5E46"/>
    <w:rsid w:val="002F1D3C"/>
    <w:rsid w:val="002F467D"/>
    <w:rsid w:val="00311F60"/>
    <w:rsid w:val="00371A2F"/>
    <w:rsid w:val="00397857"/>
    <w:rsid w:val="003A58DA"/>
    <w:rsid w:val="003D1676"/>
    <w:rsid w:val="00402C8B"/>
    <w:rsid w:val="00474083"/>
    <w:rsid w:val="00475678"/>
    <w:rsid w:val="0049205D"/>
    <w:rsid w:val="004D158E"/>
    <w:rsid w:val="00523F89"/>
    <w:rsid w:val="005513B6"/>
    <w:rsid w:val="00552AD6"/>
    <w:rsid w:val="005D4CF8"/>
    <w:rsid w:val="005F29D0"/>
    <w:rsid w:val="00623478"/>
    <w:rsid w:val="00635851"/>
    <w:rsid w:val="00643D37"/>
    <w:rsid w:val="0065283E"/>
    <w:rsid w:val="0065435B"/>
    <w:rsid w:val="00690FB9"/>
    <w:rsid w:val="00695F96"/>
    <w:rsid w:val="006A0154"/>
    <w:rsid w:val="006D2DEC"/>
    <w:rsid w:val="006E5715"/>
    <w:rsid w:val="00703B07"/>
    <w:rsid w:val="0072331A"/>
    <w:rsid w:val="00754FC0"/>
    <w:rsid w:val="0077383D"/>
    <w:rsid w:val="00782BF5"/>
    <w:rsid w:val="007A48A9"/>
    <w:rsid w:val="007D53E9"/>
    <w:rsid w:val="0081380C"/>
    <w:rsid w:val="00883559"/>
    <w:rsid w:val="008906ED"/>
    <w:rsid w:val="008B194E"/>
    <w:rsid w:val="008B5A6C"/>
    <w:rsid w:val="008C7578"/>
    <w:rsid w:val="008E575D"/>
    <w:rsid w:val="00902748"/>
    <w:rsid w:val="00904D45"/>
    <w:rsid w:val="0095425F"/>
    <w:rsid w:val="009548B6"/>
    <w:rsid w:val="00960F00"/>
    <w:rsid w:val="009A5908"/>
    <w:rsid w:val="009A6ED0"/>
    <w:rsid w:val="009C516F"/>
    <w:rsid w:val="009D6151"/>
    <w:rsid w:val="009E39D2"/>
    <w:rsid w:val="00A34E28"/>
    <w:rsid w:val="00A42706"/>
    <w:rsid w:val="00A42A9B"/>
    <w:rsid w:val="00A75227"/>
    <w:rsid w:val="00A9184B"/>
    <w:rsid w:val="00AD1737"/>
    <w:rsid w:val="00AD3BF8"/>
    <w:rsid w:val="00B0333C"/>
    <w:rsid w:val="00BF6949"/>
    <w:rsid w:val="00C37C0A"/>
    <w:rsid w:val="00C51F22"/>
    <w:rsid w:val="00C6161A"/>
    <w:rsid w:val="00C703C6"/>
    <w:rsid w:val="00CC1555"/>
    <w:rsid w:val="00CD13D6"/>
    <w:rsid w:val="00CF0ABF"/>
    <w:rsid w:val="00D41D37"/>
    <w:rsid w:val="00D77AE7"/>
    <w:rsid w:val="00DB7A57"/>
    <w:rsid w:val="00DF1208"/>
    <w:rsid w:val="00DF1928"/>
    <w:rsid w:val="00DF27D0"/>
    <w:rsid w:val="00E12629"/>
    <w:rsid w:val="00E740A0"/>
    <w:rsid w:val="00E76797"/>
    <w:rsid w:val="00EA0B4D"/>
    <w:rsid w:val="00F205CE"/>
    <w:rsid w:val="00F944FB"/>
    <w:rsid w:val="00F9744D"/>
    <w:rsid w:val="00FE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4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3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E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EB5"/>
    <w:rPr>
      <w:sz w:val="18"/>
      <w:szCs w:val="18"/>
    </w:rPr>
  </w:style>
  <w:style w:type="paragraph" w:styleId="a6">
    <w:name w:val="List Paragraph"/>
    <w:basedOn w:val="a"/>
    <w:uiPriority w:val="34"/>
    <w:qFormat/>
    <w:rsid w:val="003A58DA"/>
    <w:pPr>
      <w:ind w:firstLineChars="200" w:firstLine="420"/>
    </w:pPr>
  </w:style>
  <w:style w:type="character" w:styleId="a7">
    <w:name w:val="Strong"/>
    <w:basedOn w:val="a0"/>
    <w:uiPriority w:val="22"/>
    <w:qFormat/>
    <w:rsid w:val="00A34E28"/>
    <w:rPr>
      <w:b/>
      <w:bCs/>
    </w:rPr>
  </w:style>
  <w:style w:type="character" w:customStyle="1" w:styleId="apple-converted-space">
    <w:name w:val="apple-converted-space"/>
    <w:basedOn w:val="a0"/>
    <w:rsid w:val="00A34E28"/>
  </w:style>
  <w:style w:type="table" w:styleId="a8">
    <w:name w:val="Table Grid"/>
    <w:basedOn w:val="a1"/>
    <w:uiPriority w:val="59"/>
    <w:rsid w:val="00A34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A48A9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C516F"/>
    <w:rPr>
      <w:color w:val="0000FF" w:themeColor="hyperlink"/>
      <w:u w:val="single"/>
    </w:rPr>
  </w:style>
  <w:style w:type="paragraph" w:customStyle="1" w:styleId="Default">
    <w:name w:val="Default"/>
    <w:rsid w:val="006E57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default0">
    <w:name w:val="default"/>
    <w:basedOn w:val="a"/>
    <w:rsid w:val="005513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E126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esgenb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Ting</dc:creator>
  <cp:lastModifiedBy>Windows 用户</cp:lastModifiedBy>
  <cp:revision>15</cp:revision>
  <cp:lastPrinted>2017-06-23T13:16:00Z</cp:lastPrinted>
  <dcterms:created xsi:type="dcterms:W3CDTF">2016-07-08T02:33:00Z</dcterms:created>
  <dcterms:modified xsi:type="dcterms:W3CDTF">2019-09-06T03:46:00Z</dcterms:modified>
</cp:coreProperties>
</file>